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0B" w:rsidRPr="00C71FC2" w:rsidRDefault="00284989" w:rsidP="00535AC2">
      <w:pPr>
        <w:pStyle w:val="Bodytext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Основными итогами социально-экономического развития Сы</w:t>
      </w:r>
      <w:r w:rsidR="00BC3049" w:rsidRPr="00C71FC2">
        <w:rPr>
          <w:rFonts w:ascii="Times New Roman" w:hAnsi="Times New Roman" w:cs="Times New Roman"/>
          <w:sz w:val="24"/>
          <w:szCs w:val="24"/>
        </w:rPr>
        <w:t>соевского сельского поселения С</w:t>
      </w:r>
      <w:r w:rsidRPr="00C71FC2">
        <w:rPr>
          <w:rFonts w:ascii="Times New Roman" w:hAnsi="Times New Roman" w:cs="Times New Roman"/>
          <w:sz w:val="24"/>
          <w:szCs w:val="24"/>
        </w:rPr>
        <w:t>уровикинско</w:t>
      </w:r>
      <w:r w:rsidR="00246821">
        <w:rPr>
          <w:rFonts w:ascii="Times New Roman" w:hAnsi="Times New Roman" w:cs="Times New Roman"/>
          <w:sz w:val="24"/>
          <w:szCs w:val="24"/>
        </w:rPr>
        <w:t>го муниципального района за 2021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год</w:t>
      </w:r>
      <w:r w:rsidR="00E867F0" w:rsidRPr="00C71FC2">
        <w:rPr>
          <w:rFonts w:ascii="Times New Roman" w:hAnsi="Times New Roman" w:cs="Times New Roman"/>
          <w:sz w:val="24"/>
          <w:szCs w:val="24"/>
        </w:rPr>
        <w:t>,</w:t>
      </w:r>
      <w:r w:rsidRPr="00C71FC2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490D0B" w:rsidRPr="00C71FC2" w:rsidRDefault="00BC3049" w:rsidP="00535AC2">
      <w:pPr>
        <w:pStyle w:val="Bodytext20"/>
        <w:shd w:val="clear" w:color="auto" w:fill="auto"/>
        <w:tabs>
          <w:tab w:val="left" w:pos="750"/>
        </w:tabs>
        <w:spacing w:line="4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284989" w:rsidRPr="00C71FC2">
        <w:rPr>
          <w:rFonts w:ascii="Times New Roman" w:hAnsi="Times New Roman" w:cs="Times New Roman"/>
          <w:sz w:val="24"/>
          <w:szCs w:val="24"/>
        </w:rPr>
        <w:t>повышение уровня жизни населения</w:t>
      </w:r>
    </w:p>
    <w:p w:rsidR="00BC3049" w:rsidRPr="00C71FC2" w:rsidRDefault="00BC3049" w:rsidP="00535AC2">
      <w:pPr>
        <w:pStyle w:val="Bodytext20"/>
        <w:shd w:val="clear" w:color="auto" w:fill="auto"/>
        <w:tabs>
          <w:tab w:val="left" w:pos="750"/>
        </w:tabs>
        <w:spacing w:line="4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284989" w:rsidRPr="00C71FC2">
        <w:rPr>
          <w:rFonts w:ascii="Times New Roman" w:hAnsi="Times New Roman" w:cs="Times New Roman"/>
          <w:sz w:val="24"/>
          <w:szCs w:val="24"/>
        </w:rPr>
        <w:t>развитие социальной инфраструктуры</w:t>
      </w:r>
    </w:p>
    <w:p w:rsidR="00490D0B" w:rsidRPr="00C71FC2" w:rsidRDefault="00BC3049" w:rsidP="00535AC2">
      <w:pPr>
        <w:pStyle w:val="Bodytext20"/>
        <w:shd w:val="clear" w:color="auto" w:fill="auto"/>
        <w:tabs>
          <w:tab w:val="left" w:pos="750"/>
        </w:tabs>
        <w:spacing w:line="4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284989" w:rsidRPr="00C71FC2">
        <w:rPr>
          <w:rFonts w:ascii="Times New Roman" w:hAnsi="Times New Roman" w:cs="Times New Roman"/>
          <w:sz w:val="24"/>
          <w:szCs w:val="24"/>
        </w:rPr>
        <w:t>повышение безопасности</w:t>
      </w:r>
    </w:p>
    <w:p w:rsidR="00490D0B" w:rsidRPr="00C71FC2" w:rsidRDefault="00BC3049" w:rsidP="00535AC2">
      <w:pPr>
        <w:pStyle w:val="Bodytext20"/>
        <w:shd w:val="clear" w:color="auto" w:fill="auto"/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284989" w:rsidRPr="00C71FC2">
        <w:rPr>
          <w:rFonts w:ascii="Times New Roman" w:hAnsi="Times New Roman" w:cs="Times New Roman"/>
          <w:sz w:val="24"/>
          <w:szCs w:val="24"/>
        </w:rPr>
        <w:t>общего муниципального упра</w:t>
      </w:r>
      <w:r w:rsidR="00E867F0" w:rsidRPr="00C71FC2">
        <w:rPr>
          <w:rFonts w:ascii="Times New Roman" w:hAnsi="Times New Roman" w:cs="Times New Roman"/>
          <w:sz w:val="24"/>
          <w:szCs w:val="24"/>
        </w:rPr>
        <w:t>вления, гражданского общества стимулирования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 экономического роста и модернизации, а также на повышение эффективности расходов бюджета</w:t>
      </w:r>
    </w:p>
    <w:p w:rsidR="00490D0B" w:rsidRPr="00C71FC2" w:rsidRDefault="00BC3049" w:rsidP="00535AC2">
      <w:pPr>
        <w:pStyle w:val="Bodytext20"/>
        <w:shd w:val="clear" w:color="auto" w:fill="auto"/>
        <w:tabs>
          <w:tab w:val="left" w:pos="75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42658C" w:rsidRPr="00C71FC2">
        <w:rPr>
          <w:rFonts w:ascii="Times New Roman" w:hAnsi="Times New Roman" w:cs="Times New Roman"/>
          <w:sz w:val="24"/>
          <w:szCs w:val="24"/>
        </w:rPr>
        <w:t>Развитие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</w:p>
    <w:p w:rsidR="00490D0B" w:rsidRPr="00C71FC2" w:rsidRDefault="00284989" w:rsidP="00535AC2">
      <w:pPr>
        <w:pStyle w:val="Bodytext20"/>
        <w:shd w:val="clear" w:color="auto" w:fill="auto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Выплаты социального характера на территории поселения производились в отчетном периоде своевременно и в полном объеме.</w:t>
      </w:r>
    </w:p>
    <w:p w:rsidR="00703B03" w:rsidRPr="00C71FC2" w:rsidRDefault="00703B03" w:rsidP="00535AC2">
      <w:pPr>
        <w:pStyle w:val="Bodytext20"/>
        <w:shd w:val="clear" w:color="auto" w:fill="auto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BC3049" w:rsidRPr="00C71FC2" w:rsidRDefault="00BC3049" w:rsidP="00535AC2">
      <w:pPr>
        <w:pStyle w:val="Bodytext20"/>
        <w:shd w:val="clear" w:color="auto" w:fill="auto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490D0B" w:rsidRPr="00C71FC2" w:rsidRDefault="00BC3049" w:rsidP="00535AC2">
      <w:pPr>
        <w:pStyle w:val="Bodytext31"/>
        <w:shd w:val="clear" w:color="auto" w:fill="auto"/>
        <w:spacing w:before="0" w:after="0" w:line="320" w:lineRule="exact"/>
        <w:rPr>
          <w:rStyle w:val="Bodytext30"/>
          <w:rFonts w:ascii="Times New Roman" w:hAnsi="Times New Roman" w:cs="Times New Roman"/>
          <w:b/>
          <w:sz w:val="24"/>
          <w:szCs w:val="24"/>
        </w:rPr>
      </w:pPr>
      <w:r w:rsidRPr="00C71FC2">
        <w:rPr>
          <w:rStyle w:val="Bodytext30"/>
          <w:rFonts w:ascii="Times New Roman" w:hAnsi="Times New Roman" w:cs="Times New Roman"/>
          <w:b/>
          <w:sz w:val="24"/>
          <w:szCs w:val="24"/>
        </w:rPr>
        <w:t>Демографическая политика</w:t>
      </w:r>
    </w:p>
    <w:p w:rsidR="00703B03" w:rsidRPr="00C71FC2" w:rsidRDefault="00703B03" w:rsidP="00535AC2">
      <w:pPr>
        <w:pStyle w:val="Bodytext31"/>
        <w:shd w:val="clear" w:color="auto" w:fill="auto"/>
        <w:spacing w:before="0" w:after="0" w:line="32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90D0B" w:rsidRPr="00C71FC2" w:rsidRDefault="00284989" w:rsidP="00535AC2">
      <w:pPr>
        <w:pStyle w:val="Bodytext20"/>
        <w:shd w:val="clear" w:color="auto" w:fill="auto"/>
        <w:spacing w:line="480" w:lineRule="exact"/>
        <w:ind w:firstLine="1420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Демографическая ситуация характеризуется продолжающимся процессом естественной убыли населения, связанной с низкой рождаемостью, высокой смертностью и миграцией.</w:t>
      </w:r>
    </w:p>
    <w:p w:rsidR="00490D0B" w:rsidRPr="00C71FC2" w:rsidRDefault="00246821" w:rsidP="00535AC2">
      <w:pPr>
        <w:pStyle w:val="Bodytext20"/>
        <w:shd w:val="clear" w:color="auto" w:fill="auto"/>
        <w:spacing w:line="480" w:lineRule="exact"/>
        <w:ind w:firstLine="1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января 2021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г. численность постоянного населения Сысоевского сельского поселения составила </w:t>
      </w:r>
      <w:r w:rsidR="00493DA4">
        <w:rPr>
          <w:rFonts w:ascii="Times New Roman" w:hAnsi="Times New Roman" w:cs="Times New Roman"/>
          <w:sz w:val="24"/>
          <w:szCs w:val="24"/>
        </w:rPr>
        <w:t>1162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0D0B" w:rsidRPr="00C71FC2" w:rsidRDefault="00493DA4" w:rsidP="00535AC2">
      <w:pPr>
        <w:pStyle w:val="Bodytext20"/>
        <w:shd w:val="clear" w:color="auto" w:fill="auto"/>
        <w:spacing w:line="500" w:lineRule="exact"/>
        <w:ind w:firstLine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</w:t>
      </w:r>
      <w:r w:rsidR="00654975">
        <w:rPr>
          <w:rFonts w:ascii="Times New Roman" w:hAnsi="Times New Roman" w:cs="Times New Roman"/>
          <w:sz w:val="24"/>
          <w:szCs w:val="24"/>
        </w:rPr>
        <w:t xml:space="preserve"> 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г. число зарегистрированных родившихся составило </w:t>
      </w:r>
      <w:r w:rsidR="0022147D">
        <w:rPr>
          <w:rFonts w:ascii="Times New Roman" w:hAnsi="Times New Roman" w:cs="Times New Roman"/>
          <w:sz w:val="24"/>
          <w:szCs w:val="24"/>
        </w:rPr>
        <w:t>11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 человек, число умерших составило </w:t>
      </w:r>
      <w:r w:rsidR="0022147D">
        <w:rPr>
          <w:rFonts w:ascii="Times New Roman" w:hAnsi="Times New Roman" w:cs="Times New Roman"/>
          <w:sz w:val="24"/>
          <w:szCs w:val="24"/>
        </w:rPr>
        <w:t>18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 человек. Основные причины смертности - болезни системы </w:t>
      </w:r>
      <w:r w:rsidR="0022147D">
        <w:rPr>
          <w:rFonts w:ascii="Times New Roman" w:hAnsi="Times New Roman" w:cs="Times New Roman"/>
          <w:sz w:val="24"/>
          <w:szCs w:val="24"/>
        </w:rPr>
        <w:t>кровообращения, новообразования</w:t>
      </w:r>
      <w:r w:rsidR="00284989" w:rsidRPr="00C71FC2">
        <w:rPr>
          <w:rFonts w:ascii="Times New Roman" w:hAnsi="Times New Roman" w:cs="Times New Roman"/>
          <w:sz w:val="24"/>
          <w:szCs w:val="24"/>
        </w:rPr>
        <w:t>.</w:t>
      </w:r>
    </w:p>
    <w:p w:rsidR="00490D0B" w:rsidRPr="00C71FC2" w:rsidRDefault="00284989" w:rsidP="00535AC2">
      <w:pPr>
        <w:pStyle w:val="Bodytext20"/>
        <w:shd w:val="clear" w:color="auto" w:fill="auto"/>
        <w:spacing w:line="520" w:lineRule="exact"/>
        <w:ind w:firstLine="960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Государственная политика, направленная на реализацию мер поддержки семей с детьми, стимулирование рождаемости:</w:t>
      </w:r>
    </w:p>
    <w:p w:rsidR="00490D0B" w:rsidRPr="00C71FC2" w:rsidRDefault="00284989" w:rsidP="00535AC2">
      <w:pPr>
        <w:pStyle w:val="Bodytext20"/>
        <w:numPr>
          <w:ilvl w:val="0"/>
          <w:numId w:val="1"/>
        </w:numPr>
        <w:shd w:val="clear" w:color="auto" w:fill="auto"/>
        <w:tabs>
          <w:tab w:val="left" w:pos="28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реформы, проводимые в системе здравоохранения в целях ее эффективного функционирования;</w:t>
      </w:r>
    </w:p>
    <w:p w:rsidR="00490D0B" w:rsidRPr="00C71FC2" w:rsidRDefault="00284989" w:rsidP="00535AC2">
      <w:pPr>
        <w:pStyle w:val="Bodytext20"/>
        <w:numPr>
          <w:ilvl w:val="0"/>
          <w:numId w:val="1"/>
        </w:numPr>
        <w:shd w:val="clear" w:color="auto" w:fill="auto"/>
        <w:tabs>
          <w:tab w:val="left" w:pos="29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формирование у граждан здорового образа жизни позволяет увеличить коэффициент рождаемости.</w:t>
      </w:r>
    </w:p>
    <w:p w:rsidR="00490D0B" w:rsidRPr="00C71FC2" w:rsidRDefault="00246821" w:rsidP="00535AC2">
      <w:pPr>
        <w:pStyle w:val="Bodytext20"/>
        <w:shd w:val="clear" w:color="auto" w:fill="auto"/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284989" w:rsidRPr="00C71FC2">
        <w:rPr>
          <w:rFonts w:ascii="Times New Roman" w:hAnsi="Times New Roman" w:cs="Times New Roman"/>
          <w:sz w:val="24"/>
          <w:szCs w:val="24"/>
        </w:rPr>
        <w:t xml:space="preserve"> годах предусматривается реализация мероприятий, направленных на снижение уровня смертности.</w:t>
      </w:r>
    </w:p>
    <w:p w:rsidR="00BA19CD" w:rsidRPr="00C71FC2" w:rsidRDefault="00246821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 - году на территорию </w:t>
      </w:r>
      <w:proofErr w:type="spellStart"/>
      <w:r w:rsidR="00BA19CD" w:rsidRPr="00C71FC2">
        <w:rPr>
          <w:rFonts w:ascii="Times New Roman" w:hAnsi="Times New Roman" w:cs="Times New Roman"/>
          <w:sz w:val="24"/>
          <w:szCs w:val="24"/>
        </w:rPr>
        <w:t>Сысосвского</w:t>
      </w:r>
      <w:proofErr w:type="spellEnd"/>
      <w:r w:rsidR="00BA19CD" w:rsidRPr="00C71FC2">
        <w:rPr>
          <w:rFonts w:ascii="Times New Roman" w:hAnsi="Times New Roman" w:cs="Times New Roman"/>
          <w:sz w:val="24"/>
          <w:szCs w:val="24"/>
        </w:rPr>
        <w:t xml:space="preserve"> сель</w:t>
      </w:r>
      <w:r w:rsidR="00E867F0" w:rsidRPr="00C71FC2">
        <w:rPr>
          <w:rFonts w:ascii="Times New Roman" w:hAnsi="Times New Roman" w:cs="Times New Roman"/>
          <w:sz w:val="24"/>
          <w:szCs w:val="24"/>
        </w:rPr>
        <w:t>ского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поселения прибыло </w:t>
      </w:r>
      <w:r w:rsidR="0022147D">
        <w:rPr>
          <w:rFonts w:ascii="Times New Roman" w:hAnsi="Times New Roman" w:cs="Times New Roman"/>
          <w:sz w:val="24"/>
          <w:szCs w:val="24"/>
        </w:rPr>
        <w:t>7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чел., 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убыло </w:t>
      </w:r>
      <w:r w:rsidR="0022147D">
        <w:rPr>
          <w:rFonts w:ascii="Times New Roman" w:hAnsi="Times New Roman" w:cs="Times New Roman"/>
          <w:sz w:val="24"/>
          <w:szCs w:val="24"/>
        </w:rPr>
        <w:t>8</w:t>
      </w:r>
      <w:r w:rsidR="00E06178">
        <w:rPr>
          <w:rFonts w:ascii="Times New Roman" w:hAnsi="Times New Roman" w:cs="Times New Roman"/>
          <w:sz w:val="24"/>
          <w:szCs w:val="24"/>
        </w:rPr>
        <w:t xml:space="preserve"> </w:t>
      </w:r>
      <w:r w:rsidR="00BA19CD" w:rsidRPr="00C71FC2">
        <w:rPr>
          <w:rFonts w:ascii="Times New Roman" w:hAnsi="Times New Roman" w:cs="Times New Roman"/>
          <w:sz w:val="24"/>
          <w:szCs w:val="24"/>
        </w:rPr>
        <w:t>чел.</w:t>
      </w:r>
    </w:p>
    <w:p w:rsidR="00BA19CD" w:rsidRPr="00C71FC2" w:rsidRDefault="00246821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 году на территорию </w:t>
      </w:r>
      <w:proofErr w:type="spellStart"/>
      <w:r w:rsidR="00BA19CD" w:rsidRPr="00C71FC2">
        <w:rPr>
          <w:rFonts w:ascii="Times New Roman" w:hAnsi="Times New Roman" w:cs="Times New Roman"/>
          <w:sz w:val="24"/>
          <w:szCs w:val="24"/>
        </w:rPr>
        <w:t>Сысо</w:t>
      </w:r>
      <w:r w:rsidR="00E867F0" w:rsidRPr="00C71FC2">
        <w:rPr>
          <w:rFonts w:ascii="Times New Roman" w:hAnsi="Times New Roman" w:cs="Times New Roman"/>
          <w:sz w:val="24"/>
          <w:szCs w:val="24"/>
        </w:rPr>
        <w:t>е</w:t>
      </w:r>
      <w:r w:rsidR="00BA19CD" w:rsidRPr="00C71FC2">
        <w:rPr>
          <w:rFonts w:ascii="Times New Roman" w:hAnsi="Times New Roman" w:cs="Times New Roman"/>
          <w:sz w:val="24"/>
          <w:szCs w:val="24"/>
        </w:rPr>
        <w:t>свского</w:t>
      </w:r>
      <w:proofErr w:type="spellEnd"/>
      <w:r w:rsidR="00BA19CD" w:rsidRPr="00C71FC2">
        <w:rPr>
          <w:rFonts w:ascii="Times New Roman" w:hAnsi="Times New Roman" w:cs="Times New Roman"/>
          <w:sz w:val="24"/>
          <w:szCs w:val="24"/>
        </w:rPr>
        <w:t xml:space="preserve"> сельского поселения прибыло </w:t>
      </w:r>
      <w:r w:rsidR="0022147D">
        <w:rPr>
          <w:rFonts w:ascii="Times New Roman" w:hAnsi="Times New Roman" w:cs="Times New Roman"/>
          <w:sz w:val="24"/>
          <w:szCs w:val="24"/>
        </w:rPr>
        <w:t>5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 чел., убыло </w:t>
      </w:r>
      <w:r w:rsidR="0022147D">
        <w:rPr>
          <w:rFonts w:ascii="Times New Roman" w:hAnsi="Times New Roman" w:cs="Times New Roman"/>
          <w:sz w:val="24"/>
          <w:szCs w:val="24"/>
        </w:rPr>
        <w:t>7</w:t>
      </w:r>
      <w:r w:rsidR="00BA19CD" w:rsidRPr="00C71FC2">
        <w:rPr>
          <w:rFonts w:ascii="Times New Roman" w:hAnsi="Times New Roman" w:cs="Times New Roman"/>
          <w:sz w:val="24"/>
          <w:szCs w:val="24"/>
        </w:rPr>
        <w:t>чел., по прогнозируемым данным сохранится отрицательная динамика миграционных процессов.</w:t>
      </w:r>
    </w:p>
    <w:p w:rsidR="00703B03" w:rsidRPr="00C71FC2" w:rsidRDefault="00703B03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703B03" w:rsidRPr="00C71FC2" w:rsidRDefault="00703B03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A19CD" w:rsidRPr="00C71FC2" w:rsidRDefault="00BA19CD" w:rsidP="00535AC2">
      <w:pPr>
        <w:pStyle w:val="Bodytext40"/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Развитие энергетического комплекса, обеспечение технической безопасности населения</w:t>
      </w:r>
    </w:p>
    <w:p w:rsidR="00BA19CD" w:rsidRPr="00C71FC2" w:rsidRDefault="00BA19CD" w:rsidP="00535AC2">
      <w:pPr>
        <w:pStyle w:val="Bodytext40"/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поселения.</w:t>
      </w:r>
    </w:p>
    <w:p w:rsidR="00BA19CD" w:rsidRPr="00C71FC2" w:rsidRDefault="00BA19CD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Электроснабжение потребителей электрической энергии 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Сысосвского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Филиалом ОАО «</w:t>
      </w:r>
      <w:proofErr w:type="spellStart"/>
      <w:r w:rsidR="00654975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654975">
        <w:rPr>
          <w:rFonts w:ascii="Times New Roman" w:hAnsi="Times New Roman" w:cs="Times New Roman"/>
          <w:sz w:val="24"/>
          <w:szCs w:val="24"/>
        </w:rPr>
        <w:t xml:space="preserve"> Юг</w:t>
      </w:r>
      <w:r w:rsidRPr="00C71FC2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Волгог</w:t>
      </w:r>
      <w:r w:rsidR="00E867F0" w:rsidRPr="00C71FC2">
        <w:rPr>
          <w:rFonts w:ascii="Times New Roman" w:hAnsi="Times New Roman" w:cs="Times New Roman"/>
          <w:sz w:val="24"/>
          <w:szCs w:val="24"/>
        </w:rPr>
        <w:t>радэнерго</w:t>
      </w:r>
      <w:proofErr w:type="spellEnd"/>
      <w:r w:rsidR="00E867F0" w:rsidRPr="00C71FC2">
        <w:rPr>
          <w:rFonts w:ascii="Times New Roman" w:hAnsi="Times New Roman" w:cs="Times New Roman"/>
          <w:sz w:val="24"/>
          <w:szCs w:val="24"/>
        </w:rPr>
        <w:t xml:space="preserve">» филиал </w:t>
      </w:r>
      <w:proofErr w:type="spellStart"/>
      <w:r w:rsidR="00E867F0" w:rsidRPr="00C71FC2">
        <w:rPr>
          <w:rFonts w:ascii="Times New Roman" w:hAnsi="Times New Roman" w:cs="Times New Roman"/>
          <w:sz w:val="24"/>
          <w:szCs w:val="24"/>
        </w:rPr>
        <w:t>Суровикинские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РЭС 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Волгоградоблэлектро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» филиал 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Суровикинский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МОС.</w:t>
      </w:r>
    </w:p>
    <w:p w:rsidR="00BA19CD" w:rsidRPr="00C71FC2" w:rsidRDefault="00773DCF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="00BA19CD" w:rsidRPr="00C71FC2">
        <w:rPr>
          <w:rFonts w:ascii="Times New Roman" w:hAnsi="Times New Roman" w:cs="Times New Roman"/>
          <w:sz w:val="24"/>
          <w:szCs w:val="24"/>
        </w:rPr>
        <w:t>Суровикинским</w:t>
      </w:r>
      <w:proofErr w:type="spellEnd"/>
      <w:r w:rsidR="00BA19CD" w:rsidRPr="00C71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CD" w:rsidRPr="00C71FC2">
        <w:rPr>
          <w:rFonts w:ascii="Times New Roman" w:hAnsi="Times New Roman" w:cs="Times New Roman"/>
          <w:sz w:val="24"/>
          <w:szCs w:val="24"/>
        </w:rPr>
        <w:t>МЭСом</w:t>
      </w:r>
      <w:proofErr w:type="spellEnd"/>
      <w:r w:rsidR="00BA19CD" w:rsidRPr="00C71FC2">
        <w:rPr>
          <w:rFonts w:ascii="Times New Roman" w:hAnsi="Times New Roman" w:cs="Times New Roman"/>
          <w:sz w:val="24"/>
          <w:szCs w:val="24"/>
        </w:rPr>
        <w:t xml:space="preserve"> проведена большая работа на электролиниях и подстанциях х. Сысоевский:</w:t>
      </w:r>
    </w:p>
    <w:p w:rsidR="00BA19CD" w:rsidRPr="00C71FC2" w:rsidRDefault="00E867F0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BA19CD" w:rsidRPr="00C71FC2">
        <w:rPr>
          <w:rFonts w:ascii="Times New Roman" w:hAnsi="Times New Roman" w:cs="Times New Roman"/>
          <w:sz w:val="24"/>
          <w:szCs w:val="24"/>
        </w:rPr>
        <w:t>произведена замена у старевшего оборудования на трансформаторных подстанциях;</w:t>
      </w:r>
    </w:p>
    <w:p w:rsidR="00BA19CD" w:rsidRPr="00C71FC2" w:rsidRDefault="00703B03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2658C" w:rsidRPr="00C71FC2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В</w:t>
      </w:r>
      <w:r w:rsidR="00BA19CD" w:rsidRPr="00C71FC2">
        <w:rPr>
          <w:rFonts w:ascii="Times New Roman" w:hAnsi="Times New Roman" w:cs="Times New Roman"/>
          <w:sz w:val="24"/>
          <w:szCs w:val="24"/>
        </w:rPr>
        <w:t>ЛИ -04кВ для питания школы;</w:t>
      </w:r>
    </w:p>
    <w:p w:rsidR="00BA19CD" w:rsidRPr="00C71FC2" w:rsidRDefault="00E867F0" w:rsidP="00535AC2">
      <w:pPr>
        <w:pStyle w:val="Bodytext40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произведена замена деревянных опор </w:t>
      </w:r>
      <w:proofErr w:type="gramStart"/>
      <w:r w:rsidR="00BA19CD" w:rsidRPr="00C71FC2">
        <w:rPr>
          <w:rFonts w:ascii="Times New Roman" w:hAnsi="Times New Roman" w:cs="Times New Roman"/>
          <w:sz w:val="24"/>
          <w:szCs w:val="24"/>
        </w:rPr>
        <w:t>В</w:t>
      </w:r>
      <w:r w:rsidR="0042658C" w:rsidRPr="00C71FC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A19CD" w:rsidRPr="00C71FC2">
        <w:rPr>
          <w:rFonts w:ascii="Times New Roman" w:hAnsi="Times New Roman" w:cs="Times New Roman"/>
          <w:sz w:val="24"/>
          <w:szCs w:val="24"/>
        </w:rPr>
        <w:t xml:space="preserve"> на ж/б опоры в количеств</w:t>
      </w:r>
      <w:r w:rsidR="00BA19CD" w:rsidRPr="00654975">
        <w:rPr>
          <w:rFonts w:ascii="Times New Roman" w:hAnsi="Times New Roman" w:cs="Times New Roman"/>
          <w:sz w:val="24"/>
          <w:szCs w:val="24"/>
        </w:rPr>
        <w:t>е 15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BC3049" w:rsidRPr="00C71FC2" w:rsidRDefault="00E867F0" w:rsidP="00535AC2">
      <w:pPr>
        <w:pStyle w:val="Bodytext40"/>
        <w:shd w:val="clear" w:color="auto" w:fill="auto"/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</w:t>
      </w:r>
      <w:r w:rsidR="00BA19CD" w:rsidRPr="00C71FC2">
        <w:rPr>
          <w:rFonts w:ascii="Times New Roman" w:hAnsi="Times New Roman" w:cs="Times New Roman"/>
          <w:sz w:val="24"/>
          <w:szCs w:val="24"/>
        </w:rPr>
        <w:t>по программе п</w:t>
      </w:r>
      <w:r w:rsidR="00773DCF">
        <w:rPr>
          <w:rFonts w:ascii="Times New Roman" w:hAnsi="Times New Roman" w:cs="Times New Roman"/>
          <w:sz w:val="24"/>
          <w:szCs w:val="24"/>
        </w:rPr>
        <w:t>одготовки к зимнему периоду 20</w:t>
      </w:r>
      <w:r w:rsidR="002B6BCD">
        <w:rPr>
          <w:rFonts w:ascii="Times New Roman" w:hAnsi="Times New Roman" w:cs="Times New Roman"/>
          <w:sz w:val="24"/>
          <w:szCs w:val="24"/>
        </w:rPr>
        <w:t>20-2021</w:t>
      </w:r>
      <w:r w:rsidR="00BA19CD" w:rsidRPr="00C71FC2">
        <w:rPr>
          <w:rFonts w:ascii="Times New Roman" w:hAnsi="Times New Roman" w:cs="Times New Roman"/>
          <w:sz w:val="24"/>
          <w:szCs w:val="24"/>
        </w:rPr>
        <w:t xml:space="preserve"> годов произведена опиловка трасс </w:t>
      </w:r>
      <w:r w:rsidR="00DC7472" w:rsidRPr="00C71FC2">
        <w:rPr>
          <w:rFonts w:ascii="Times New Roman" w:hAnsi="Times New Roman" w:cs="Times New Roman"/>
          <w:sz w:val="24"/>
          <w:szCs w:val="24"/>
        </w:rPr>
        <w:t>ВЛ.</w:t>
      </w:r>
      <w:r w:rsidR="00BA19CD" w:rsidRPr="00C71FC2">
        <w:rPr>
          <w:rFonts w:ascii="Times New Roman" w:hAnsi="Times New Roman" w:cs="Times New Roman"/>
          <w:sz w:val="24"/>
          <w:szCs w:val="24"/>
        </w:rPr>
        <w:t>- 10/0,4 к</w:t>
      </w:r>
      <w:r w:rsidR="00DC7472" w:rsidRPr="00C71FC2">
        <w:rPr>
          <w:rFonts w:ascii="Times New Roman" w:hAnsi="Times New Roman" w:cs="Times New Roman"/>
          <w:sz w:val="24"/>
          <w:szCs w:val="24"/>
        </w:rPr>
        <w:t>В</w:t>
      </w:r>
    </w:p>
    <w:p w:rsidR="00BA19CD" w:rsidRPr="00C71FC2" w:rsidRDefault="0022147D" w:rsidP="00535AC2">
      <w:pPr>
        <w:pStyle w:val="Bodytext40"/>
        <w:shd w:val="clear" w:color="auto" w:fill="auto"/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65497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E748D">
        <w:rPr>
          <w:rFonts w:ascii="Times New Roman" w:hAnsi="Times New Roman" w:cs="Times New Roman"/>
          <w:sz w:val="24"/>
          <w:szCs w:val="24"/>
        </w:rPr>
        <w:t xml:space="preserve">продолжается </w:t>
      </w:r>
      <w:proofErr w:type="spellStart"/>
      <w:r w:rsidR="004E748D">
        <w:rPr>
          <w:rFonts w:ascii="Times New Roman" w:hAnsi="Times New Roman" w:cs="Times New Roman"/>
          <w:sz w:val="24"/>
          <w:szCs w:val="24"/>
        </w:rPr>
        <w:t>газифицирование</w:t>
      </w:r>
      <w:proofErr w:type="spellEnd"/>
      <w:r w:rsidR="004E748D">
        <w:rPr>
          <w:rFonts w:ascii="Times New Roman" w:hAnsi="Times New Roman" w:cs="Times New Roman"/>
          <w:sz w:val="24"/>
          <w:szCs w:val="24"/>
        </w:rPr>
        <w:t xml:space="preserve"> частных домовладений</w:t>
      </w:r>
      <w:r w:rsidR="00654975">
        <w:rPr>
          <w:rFonts w:ascii="Times New Roman" w:hAnsi="Times New Roman" w:cs="Times New Roman"/>
          <w:sz w:val="24"/>
          <w:szCs w:val="24"/>
        </w:rPr>
        <w:t xml:space="preserve"> в</w:t>
      </w:r>
      <w:r w:rsidR="00A74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7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6549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54975">
        <w:rPr>
          <w:rFonts w:ascii="Times New Roman" w:hAnsi="Times New Roman" w:cs="Times New Roman"/>
          <w:sz w:val="24"/>
          <w:szCs w:val="24"/>
        </w:rPr>
        <w:t>ысоевский</w:t>
      </w:r>
      <w:proofErr w:type="spellEnd"/>
      <w:r w:rsidR="00A74870">
        <w:rPr>
          <w:rFonts w:ascii="Times New Roman" w:hAnsi="Times New Roman" w:cs="Times New Roman"/>
          <w:sz w:val="24"/>
          <w:szCs w:val="24"/>
        </w:rPr>
        <w:t>.</w:t>
      </w:r>
    </w:p>
    <w:p w:rsidR="00703B03" w:rsidRPr="00C71FC2" w:rsidRDefault="00E867F0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Повышение материального </w:t>
      </w:r>
      <w:r w:rsidR="00703B03" w:rsidRPr="00C71FC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уровня жизни населения.  </w:t>
      </w:r>
    </w:p>
    <w:p w:rsidR="00703B03" w:rsidRPr="00C71FC2" w:rsidRDefault="00E867F0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71FC2">
        <w:rPr>
          <w:rFonts w:ascii="Times New Roman" w:hAnsi="Times New Roman" w:cs="Times New Roman"/>
          <w:sz w:val="24"/>
          <w:szCs w:val="24"/>
        </w:rPr>
        <w:t xml:space="preserve">В соответствии с принимаемыми </w:t>
      </w:r>
      <w:r w:rsidR="00703B03" w:rsidRPr="00C71FC2">
        <w:rPr>
          <w:rFonts w:ascii="Times New Roman" w:hAnsi="Times New Roman" w:cs="Times New Roman"/>
          <w:sz w:val="24"/>
          <w:szCs w:val="24"/>
        </w:rPr>
        <w:t>Администрацией</w:t>
      </w:r>
      <w:r w:rsidR="00773DCF">
        <w:rPr>
          <w:rFonts w:ascii="Times New Roman" w:hAnsi="Times New Roman" w:cs="Times New Roman"/>
          <w:sz w:val="24"/>
          <w:szCs w:val="24"/>
        </w:rPr>
        <w:t xml:space="preserve"> </w:t>
      </w:r>
      <w:r w:rsidR="00703B03" w:rsidRPr="00C71FC2">
        <w:rPr>
          <w:rFonts w:ascii="Times New Roman" w:hAnsi="Times New Roman" w:cs="Times New Roman"/>
          <w:sz w:val="24"/>
          <w:szCs w:val="24"/>
        </w:rPr>
        <w:t>Волгоградской</w:t>
      </w:r>
      <w:r w:rsidRPr="00C71FC2">
        <w:rPr>
          <w:rFonts w:ascii="Times New Roman" w:hAnsi="Times New Roman" w:cs="Times New Roman"/>
          <w:sz w:val="24"/>
          <w:szCs w:val="24"/>
        </w:rPr>
        <w:t xml:space="preserve"> области и администрацией Суровикинского муниципального района мерами по социальной поддержке малоимущих категорий граждан</w:t>
      </w:r>
      <w:r w:rsidR="00703B03" w:rsidRPr="00C71FC2">
        <w:rPr>
          <w:rFonts w:ascii="Times New Roman" w:hAnsi="Times New Roman" w:cs="Times New Roman"/>
          <w:sz w:val="24"/>
          <w:szCs w:val="24"/>
        </w:rPr>
        <w:t>,</w:t>
      </w:r>
      <w:r w:rsidRPr="00C71FC2">
        <w:rPr>
          <w:rFonts w:ascii="Times New Roman" w:hAnsi="Times New Roman" w:cs="Times New Roman"/>
          <w:sz w:val="24"/>
          <w:szCs w:val="24"/>
        </w:rPr>
        <w:t xml:space="preserve"> а также принимаемыми мерами по созданию условий роста доходов населения на основе </w:t>
      </w:r>
      <w:r w:rsidR="00703B03" w:rsidRPr="00C71FC2">
        <w:rPr>
          <w:rFonts w:ascii="Times New Roman" w:hAnsi="Times New Roman" w:cs="Times New Roman"/>
          <w:sz w:val="24"/>
          <w:szCs w:val="24"/>
        </w:rPr>
        <w:t>развития</w:t>
      </w:r>
      <w:r w:rsidRPr="00C71FC2">
        <w:rPr>
          <w:rFonts w:ascii="Times New Roman" w:hAnsi="Times New Roman" w:cs="Times New Roman"/>
          <w:sz w:val="24"/>
          <w:szCs w:val="24"/>
        </w:rPr>
        <w:t xml:space="preserve"> занятости населения и повышения заработной платы, усиление мер социальной поддержки </w:t>
      </w:r>
      <w:r w:rsidR="00703B03" w:rsidRPr="00C71FC2">
        <w:rPr>
          <w:rFonts w:ascii="Times New Roman" w:hAnsi="Times New Roman" w:cs="Times New Roman"/>
          <w:sz w:val="24"/>
          <w:szCs w:val="24"/>
        </w:rPr>
        <w:t>малоимущи</w:t>
      </w:r>
      <w:r w:rsidR="004E748D">
        <w:rPr>
          <w:rFonts w:ascii="Times New Roman" w:hAnsi="Times New Roman" w:cs="Times New Roman"/>
          <w:sz w:val="24"/>
          <w:szCs w:val="24"/>
        </w:rPr>
        <w:t>х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граждан и семей с детьми</w:t>
      </w:r>
      <w:r w:rsidR="00703B03" w:rsidRPr="00C71FC2">
        <w:rPr>
          <w:rFonts w:ascii="Times New Roman" w:hAnsi="Times New Roman" w:cs="Times New Roman"/>
          <w:sz w:val="24"/>
          <w:szCs w:val="24"/>
        </w:rPr>
        <w:t>,</w:t>
      </w:r>
      <w:r w:rsidRPr="00C71FC2">
        <w:rPr>
          <w:rFonts w:ascii="Times New Roman" w:hAnsi="Times New Roman" w:cs="Times New Roman"/>
          <w:sz w:val="24"/>
          <w:szCs w:val="24"/>
        </w:rPr>
        <w:t xml:space="preserve"> повышение уровня </w:t>
      </w:r>
      <w:r w:rsidR="00703B03" w:rsidRPr="00C71FC2">
        <w:rPr>
          <w:rFonts w:ascii="Times New Roman" w:hAnsi="Times New Roman" w:cs="Times New Roman"/>
          <w:sz w:val="24"/>
          <w:szCs w:val="24"/>
        </w:rPr>
        <w:t>материального</w:t>
      </w:r>
      <w:r w:rsidRPr="00C71FC2">
        <w:rPr>
          <w:rFonts w:ascii="Times New Roman" w:hAnsi="Times New Roman" w:cs="Times New Roman"/>
          <w:sz w:val="24"/>
          <w:szCs w:val="24"/>
        </w:rPr>
        <w:t xml:space="preserve"> обеспечения пенсионеров будут способствовать снижению </w:t>
      </w:r>
      <w:r w:rsidR="00703B03" w:rsidRPr="00C71FC2">
        <w:rPr>
          <w:rFonts w:ascii="Times New Roman" w:hAnsi="Times New Roman" w:cs="Times New Roman"/>
          <w:sz w:val="24"/>
          <w:szCs w:val="24"/>
        </w:rPr>
        <w:t>уровня</w:t>
      </w:r>
      <w:r w:rsidRPr="00C71FC2">
        <w:rPr>
          <w:rFonts w:ascii="Times New Roman" w:hAnsi="Times New Roman" w:cs="Times New Roman"/>
          <w:sz w:val="24"/>
          <w:szCs w:val="24"/>
        </w:rPr>
        <w:t xml:space="preserve"> бедности населения.</w:t>
      </w:r>
      <w:proofErr w:type="gramEnd"/>
    </w:p>
    <w:p w:rsidR="00D918AE" w:rsidRPr="00C71FC2" w:rsidRDefault="00E867F0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 Основной составляющей доходов населения </w:t>
      </w:r>
      <w:r w:rsidR="00703B03" w:rsidRPr="00C71FC2">
        <w:rPr>
          <w:rFonts w:ascii="Times New Roman" w:hAnsi="Times New Roman" w:cs="Times New Roman"/>
          <w:sz w:val="24"/>
          <w:szCs w:val="24"/>
        </w:rPr>
        <w:t>по-прежнему</w:t>
      </w:r>
      <w:r w:rsidRPr="00C71FC2">
        <w:rPr>
          <w:rFonts w:ascii="Times New Roman" w:hAnsi="Times New Roman" w:cs="Times New Roman"/>
          <w:sz w:val="24"/>
          <w:szCs w:val="24"/>
        </w:rPr>
        <w:t xml:space="preserve"> является оплата труда наемных работников. Реализация Указа </w:t>
      </w:r>
      <w:r w:rsidR="00703B03" w:rsidRPr="00C71FC2">
        <w:rPr>
          <w:rFonts w:ascii="Times New Roman" w:hAnsi="Times New Roman" w:cs="Times New Roman"/>
          <w:sz w:val="24"/>
          <w:szCs w:val="24"/>
        </w:rPr>
        <w:t>Президента</w:t>
      </w:r>
      <w:r w:rsidRPr="00C71FC2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703B03" w:rsidRPr="00C71FC2">
        <w:rPr>
          <w:rFonts w:ascii="Times New Roman" w:hAnsi="Times New Roman" w:cs="Times New Roman"/>
          <w:sz w:val="24"/>
          <w:szCs w:val="24"/>
        </w:rPr>
        <w:t>Федерации от 07 мая 2012 г. №</w:t>
      </w:r>
      <w:r w:rsidRPr="00C71FC2">
        <w:rPr>
          <w:rFonts w:ascii="Times New Roman" w:hAnsi="Times New Roman" w:cs="Times New Roman"/>
          <w:sz w:val="24"/>
          <w:szCs w:val="24"/>
        </w:rPr>
        <w:t xml:space="preserve"> 597 "О </w:t>
      </w:r>
      <w:r w:rsidR="00703B03" w:rsidRPr="00C71FC2">
        <w:rPr>
          <w:rFonts w:ascii="Times New Roman" w:hAnsi="Times New Roman" w:cs="Times New Roman"/>
          <w:sz w:val="24"/>
          <w:szCs w:val="24"/>
        </w:rPr>
        <w:t>мероприятиях</w:t>
      </w:r>
      <w:r w:rsidRPr="00C71FC2">
        <w:rPr>
          <w:rFonts w:ascii="Times New Roman" w:hAnsi="Times New Roman" w:cs="Times New Roman"/>
          <w:sz w:val="24"/>
          <w:szCs w:val="24"/>
        </w:rPr>
        <w:t xml:space="preserve"> по </w:t>
      </w:r>
      <w:r w:rsidR="00703B03" w:rsidRPr="00C71FC2">
        <w:rPr>
          <w:rFonts w:ascii="Times New Roman" w:hAnsi="Times New Roman" w:cs="Times New Roman"/>
          <w:sz w:val="24"/>
          <w:szCs w:val="24"/>
        </w:rPr>
        <w:t>реализации</w:t>
      </w:r>
      <w:r w:rsidR="00773DCF">
        <w:rPr>
          <w:rFonts w:ascii="Times New Roman" w:hAnsi="Times New Roman" w:cs="Times New Roman"/>
          <w:sz w:val="24"/>
          <w:szCs w:val="24"/>
        </w:rPr>
        <w:t xml:space="preserve"> </w:t>
      </w:r>
      <w:r w:rsidR="00703B03" w:rsidRPr="00C71FC2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71FC2">
        <w:rPr>
          <w:rFonts w:ascii="Times New Roman" w:hAnsi="Times New Roman" w:cs="Times New Roman"/>
          <w:sz w:val="24"/>
          <w:szCs w:val="24"/>
        </w:rPr>
        <w:t xml:space="preserve"> социальной политики" пр</w:t>
      </w:r>
      <w:r w:rsidR="00A74870">
        <w:rPr>
          <w:rFonts w:ascii="Times New Roman" w:hAnsi="Times New Roman" w:cs="Times New Roman"/>
          <w:sz w:val="24"/>
          <w:szCs w:val="24"/>
        </w:rPr>
        <w:t>едполагает осуществление до 2021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года мероприятий по повышению заработной платы отдельных работников бюджетной сферы. </w:t>
      </w:r>
    </w:p>
    <w:p w:rsidR="00D918AE" w:rsidRPr="00C71FC2" w:rsidRDefault="00D918AE" w:rsidP="00535AC2">
      <w:pPr>
        <w:pStyle w:val="Bodytext40"/>
        <w:shd w:val="clear" w:color="auto" w:fill="auto"/>
        <w:tabs>
          <w:tab w:val="left" w:pos="1167"/>
        </w:tabs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918AE" w:rsidRPr="00C71FC2" w:rsidRDefault="00E867F0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поддержка населения,</w:t>
      </w:r>
    </w:p>
    <w:p w:rsidR="00D918AE" w:rsidRPr="00C71FC2" w:rsidRDefault="00703B03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lastRenderedPageBreak/>
        <w:t>Администрацией</w:t>
      </w:r>
      <w:r w:rsidR="00D918AE" w:rsidRPr="00C71FC2">
        <w:rPr>
          <w:rFonts w:ascii="Times New Roman" w:hAnsi="Times New Roman" w:cs="Times New Roman"/>
          <w:sz w:val="24"/>
          <w:szCs w:val="24"/>
        </w:rPr>
        <w:t xml:space="preserve"> Сысоевс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Pr="00C71FC2">
        <w:rPr>
          <w:rFonts w:ascii="Times New Roman" w:hAnsi="Times New Roman" w:cs="Times New Roman"/>
          <w:sz w:val="24"/>
          <w:szCs w:val="24"/>
        </w:rPr>
        <w:t>осуществляется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 политика по социальной поддержке </w:t>
      </w:r>
      <w:r w:rsidRPr="00C71FC2">
        <w:rPr>
          <w:rFonts w:ascii="Times New Roman" w:hAnsi="Times New Roman" w:cs="Times New Roman"/>
          <w:sz w:val="24"/>
          <w:szCs w:val="24"/>
        </w:rPr>
        <w:t>пенсионеров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, инвалидов, семей с детьми и других </w:t>
      </w:r>
      <w:r w:rsidRPr="00C71FC2">
        <w:rPr>
          <w:rFonts w:ascii="Times New Roman" w:hAnsi="Times New Roman" w:cs="Times New Roman"/>
          <w:sz w:val="24"/>
          <w:szCs w:val="24"/>
        </w:rPr>
        <w:t>групп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 населения, нуждающихся в </w:t>
      </w:r>
      <w:r w:rsidRPr="00C71FC2">
        <w:rPr>
          <w:rFonts w:ascii="Times New Roman" w:hAnsi="Times New Roman" w:cs="Times New Roman"/>
          <w:sz w:val="24"/>
          <w:szCs w:val="24"/>
        </w:rPr>
        <w:t>гос</w:t>
      </w:r>
      <w:r w:rsidR="00E867F0" w:rsidRPr="00C71FC2">
        <w:rPr>
          <w:rFonts w:ascii="Times New Roman" w:hAnsi="Times New Roman" w:cs="Times New Roman"/>
          <w:sz w:val="24"/>
          <w:szCs w:val="24"/>
        </w:rPr>
        <w:t>ударстве</w:t>
      </w:r>
      <w:r w:rsidRPr="00C71FC2">
        <w:rPr>
          <w:rFonts w:ascii="Times New Roman" w:hAnsi="Times New Roman" w:cs="Times New Roman"/>
          <w:sz w:val="24"/>
          <w:szCs w:val="24"/>
        </w:rPr>
        <w:t>н</w:t>
      </w:r>
      <w:r w:rsidR="00E867F0" w:rsidRPr="00C71FC2">
        <w:rPr>
          <w:rFonts w:ascii="Times New Roman" w:hAnsi="Times New Roman" w:cs="Times New Roman"/>
          <w:sz w:val="24"/>
          <w:szCs w:val="24"/>
        </w:rPr>
        <w:t>ной социальной помощи</w:t>
      </w:r>
      <w:r w:rsidRPr="00C71FC2">
        <w:rPr>
          <w:rFonts w:ascii="Times New Roman" w:hAnsi="Times New Roman" w:cs="Times New Roman"/>
          <w:sz w:val="24"/>
          <w:szCs w:val="24"/>
        </w:rPr>
        <w:t>,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 главной целью которой является последовательное повышение уровня каче</w:t>
      </w:r>
      <w:r w:rsidRPr="00C71FC2">
        <w:rPr>
          <w:rFonts w:ascii="Times New Roman" w:hAnsi="Times New Roman" w:cs="Times New Roman"/>
          <w:sz w:val="24"/>
          <w:szCs w:val="24"/>
        </w:rPr>
        <w:t>ства жизни населения, обеспечени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е всеобщей </w:t>
      </w:r>
      <w:r w:rsidRPr="00C71FC2">
        <w:rPr>
          <w:rFonts w:ascii="Times New Roman" w:hAnsi="Times New Roman" w:cs="Times New Roman"/>
          <w:sz w:val="24"/>
          <w:szCs w:val="24"/>
        </w:rPr>
        <w:t>доступности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 основных социальных услуг и социального обслуживания.</w:t>
      </w:r>
    </w:p>
    <w:p w:rsidR="00D918AE" w:rsidRPr="00C71FC2" w:rsidRDefault="00E867F0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 В </w:t>
      </w:r>
      <w:r w:rsidR="00703B03" w:rsidRPr="00C71FC2">
        <w:rPr>
          <w:rFonts w:ascii="Times New Roman" w:hAnsi="Times New Roman" w:cs="Times New Roman"/>
          <w:sz w:val="24"/>
          <w:szCs w:val="24"/>
        </w:rPr>
        <w:t>поселении</w:t>
      </w:r>
      <w:r w:rsidRPr="00C71FC2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нуждается </w:t>
      </w:r>
      <w:r w:rsidR="004E748D">
        <w:rPr>
          <w:rFonts w:ascii="Times New Roman" w:hAnsi="Times New Roman" w:cs="Times New Roman"/>
          <w:sz w:val="24"/>
          <w:szCs w:val="24"/>
        </w:rPr>
        <w:t>0 семей.</w:t>
      </w:r>
      <w:r w:rsidRPr="00C7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0DD" w:rsidRPr="00C71FC2" w:rsidRDefault="00D918AE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C71FC2">
        <w:rPr>
          <w:rFonts w:ascii="Times New Roman" w:hAnsi="Times New Roman" w:cs="Times New Roman"/>
          <w:sz w:val="24"/>
          <w:szCs w:val="24"/>
        </w:rPr>
        <w:t xml:space="preserve">В целях исполнения Поручения 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C71FC2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703B03" w:rsidRPr="00C71FC2">
        <w:rPr>
          <w:rFonts w:ascii="Times New Roman" w:hAnsi="Times New Roman" w:cs="Times New Roman"/>
          <w:sz w:val="24"/>
          <w:szCs w:val="24"/>
        </w:rPr>
        <w:t>Федерации</w:t>
      </w:r>
      <w:r w:rsidR="00E867F0" w:rsidRPr="00C71FC2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C71FC2">
        <w:rPr>
          <w:rFonts w:ascii="Times New Roman" w:hAnsi="Times New Roman" w:cs="Times New Roman"/>
          <w:sz w:val="24"/>
          <w:szCs w:val="24"/>
        </w:rPr>
        <w:t>от 07 января 2011 г. № Пр-24 по итогам совместного заседания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</w:t>
      </w:r>
      <w:r w:rsidR="00BD10DD" w:rsidRPr="00C71FC2">
        <w:rPr>
          <w:rFonts w:ascii="Times New Roman" w:hAnsi="Times New Roman" w:cs="Times New Roman"/>
          <w:sz w:val="24"/>
          <w:szCs w:val="24"/>
        </w:rPr>
        <w:t xml:space="preserve">27 декабря 2010 г. принят Законом </w:t>
      </w:r>
      <w:r w:rsidRPr="00C71FC2">
        <w:rPr>
          <w:rFonts w:ascii="Times New Roman" w:hAnsi="Times New Roman" w:cs="Times New Roman"/>
          <w:sz w:val="24"/>
          <w:szCs w:val="24"/>
        </w:rPr>
        <w:t>Волгоградской области от 14 апреля 2011 г. 2174-ОД "О внесении изменений в статью 1 Закона Волгоградской области от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 xml:space="preserve">4 апреля 2003г. № 809-ОД "О предоставлении земельных участков, находящихся в государственной или муниципальной собственности, в собственность граждан бесплатно", а также Законом Волгоградской области от 16 декабря 2011 г. N 2272-ОД утвержден Порядок предоставления гражданам, имеющим трех и более детей, земельных участков в собственность бесплатно и установлении предельных размеров таких земельных участков в соответствии с этими нормативными документами в 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Суровикинском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 ведется прием </w:t>
      </w:r>
      <w:r w:rsidR="00BD10DD" w:rsidRPr="00C71FC2">
        <w:rPr>
          <w:rFonts w:ascii="Times New Roman" w:hAnsi="Times New Roman" w:cs="Times New Roman"/>
          <w:sz w:val="24"/>
          <w:szCs w:val="24"/>
        </w:rPr>
        <w:t>документов</w:t>
      </w:r>
      <w:r w:rsidRPr="00C71FC2">
        <w:rPr>
          <w:rFonts w:ascii="Times New Roman" w:hAnsi="Times New Roman" w:cs="Times New Roman"/>
          <w:sz w:val="24"/>
          <w:szCs w:val="24"/>
        </w:rPr>
        <w:t xml:space="preserve"> на предоставление земельных участков в </w:t>
      </w:r>
      <w:r w:rsidR="0022147D">
        <w:rPr>
          <w:rFonts w:ascii="Times New Roman" w:hAnsi="Times New Roman" w:cs="Times New Roman"/>
          <w:sz w:val="24"/>
          <w:szCs w:val="24"/>
        </w:rPr>
        <w:t>собственность. На 1 октября 2021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D10DD" w:rsidRPr="00C71FC2">
        <w:rPr>
          <w:rFonts w:ascii="Times New Roman" w:hAnsi="Times New Roman" w:cs="Times New Roman"/>
          <w:sz w:val="24"/>
          <w:szCs w:val="24"/>
        </w:rPr>
        <w:t>Администрацией</w:t>
      </w:r>
      <w:r w:rsidRPr="00C71FC2">
        <w:rPr>
          <w:rFonts w:ascii="Times New Roman" w:hAnsi="Times New Roman" w:cs="Times New Roman"/>
          <w:sz w:val="24"/>
          <w:szCs w:val="24"/>
        </w:rPr>
        <w:t xml:space="preserve"> Суровикинского муниципального района, в очередь поставлено </w:t>
      </w:r>
      <w:r w:rsidR="004E748D">
        <w:rPr>
          <w:rFonts w:ascii="Times New Roman" w:hAnsi="Times New Roman" w:cs="Times New Roman"/>
          <w:sz w:val="24"/>
          <w:szCs w:val="24"/>
        </w:rPr>
        <w:t>6</w:t>
      </w:r>
      <w:r w:rsidRPr="00C71FC2">
        <w:rPr>
          <w:rFonts w:ascii="Times New Roman" w:hAnsi="Times New Roman" w:cs="Times New Roman"/>
          <w:sz w:val="24"/>
          <w:szCs w:val="24"/>
        </w:rPr>
        <w:t xml:space="preserve"> семей из нашего поселения.</w:t>
      </w:r>
    </w:p>
    <w:p w:rsidR="00BD10DD" w:rsidRPr="00C71FC2" w:rsidRDefault="00D918AE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От отделения социальной защиты населения Суровикинского района на территории нашего поселения работает один сотрудник и обслуживает </w:t>
      </w:r>
      <w:r w:rsidR="004E748D">
        <w:rPr>
          <w:rFonts w:ascii="Times New Roman" w:hAnsi="Times New Roman" w:cs="Times New Roman"/>
          <w:sz w:val="24"/>
          <w:szCs w:val="24"/>
        </w:rPr>
        <w:t>9</w:t>
      </w:r>
      <w:r w:rsidRPr="00C71FC2">
        <w:rPr>
          <w:rFonts w:ascii="Times New Roman" w:hAnsi="Times New Roman" w:cs="Times New Roman"/>
          <w:sz w:val="24"/>
          <w:szCs w:val="24"/>
        </w:rPr>
        <w:t xml:space="preserve"> </w:t>
      </w:r>
      <w:r w:rsidR="00BD10DD" w:rsidRPr="00C71FC2">
        <w:rPr>
          <w:rFonts w:ascii="Times New Roman" w:hAnsi="Times New Roman" w:cs="Times New Roman"/>
          <w:sz w:val="24"/>
          <w:szCs w:val="24"/>
        </w:rPr>
        <w:t>одиноких престарелых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граждан и инвалидов, оказывает им жизненно-необходимые услуги. </w:t>
      </w:r>
    </w:p>
    <w:p w:rsidR="00BD10DD" w:rsidRPr="00C71FC2" w:rsidRDefault="00D918AE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Льготами на надомное обслуживание пользуются инвалиды участники ВОВ и вдовы.</w:t>
      </w:r>
    </w:p>
    <w:p w:rsidR="00BD10DD" w:rsidRPr="00C71FC2" w:rsidRDefault="00D918AE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Муниципальные учреждения Сысоевского сельского </w:t>
      </w:r>
      <w:r w:rsidR="00BD10DD" w:rsidRPr="00C71FC2">
        <w:rPr>
          <w:rFonts w:ascii="Times New Roman" w:hAnsi="Times New Roman" w:cs="Times New Roman"/>
          <w:sz w:val="24"/>
          <w:szCs w:val="24"/>
        </w:rPr>
        <w:t>поселения</w:t>
      </w:r>
      <w:r w:rsidRPr="00C71FC2">
        <w:rPr>
          <w:rFonts w:ascii="Times New Roman" w:hAnsi="Times New Roman" w:cs="Times New Roman"/>
          <w:sz w:val="24"/>
          <w:szCs w:val="24"/>
        </w:rPr>
        <w:t xml:space="preserve"> оборудованы пандусами, для улучшения условий </w:t>
      </w:r>
      <w:r w:rsidR="0022147D">
        <w:rPr>
          <w:rFonts w:ascii="Times New Roman" w:hAnsi="Times New Roman" w:cs="Times New Roman"/>
          <w:sz w:val="24"/>
          <w:szCs w:val="24"/>
        </w:rPr>
        <w:t>пос</w:t>
      </w:r>
      <w:r w:rsidR="00BD10DD" w:rsidRPr="00C71FC2">
        <w:rPr>
          <w:rFonts w:ascii="Times New Roman" w:hAnsi="Times New Roman" w:cs="Times New Roman"/>
          <w:sz w:val="24"/>
          <w:szCs w:val="24"/>
        </w:rPr>
        <w:t>ещения</w:t>
      </w:r>
      <w:r w:rsidR="003F1E9E">
        <w:rPr>
          <w:rFonts w:ascii="Times New Roman" w:hAnsi="Times New Roman" w:cs="Times New Roman"/>
          <w:sz w:val="24"/>
          <w:szCs w:val="24"/>
        </w:rPr>
        <w:t xml:space="preserve"> </w:t>
      </w:r>
      <w:r w:rsidR="00BD10DD" w:rsidRPr="00C71FC2">
        <w:rPr>
          <w:rFonts w:ascii="Times New Roman" w:hAnsi="Times New Roman" w:cs="Times New Roman"/>
          <w:sz w:val="24"/>
          <w:szCs w:val="24"/>
        </w:rPr>
        <w:t>данных</w:t>
      </w:r>
      <w:r w:rsidR="003F1E9E">
        <w:rPr>
          <w:rFonts w:ascii="Times New Roman" w:hAnsi="Times New Roman" w:cs="Times New Roman"/>
          <w:sz w:val="24"/>
          <w:szCs w:val="24"/>
        </w:rPr>
        <w:t xml:space="preserve"> </w:t>
      </w:r>
      <w:r w:rsidR="00BD10DD" w:rsidRPr="00C71FC2">
        <w:rPr>
          <w:rFonts w:ascii="Times New Roman" w:hAnsi="Times New Roman" w:cs="Times New Roman"/>
          <w:sz w:val="24"/>
          <w:szCs w:val="24"/>
        </w:rPr>
        <w:t>социальных</w:t>
      </w:r>
      <w:r w:rsidRPr="00C71FC2">
        <w:rPr>
          <w:rFonts w:ascii="Times New Roman" w:hAnsi="Times New Roman" w:cs="Times New Roman"/>
          <w:sz w:val="24"/>
          <w:szCs w:val="24"/>
        </w:rPr>
        <w:t xml:space="preserve"> объектов, инвалидами. </w:t>
      </w:r>
    </w:p>
    <w:p w:rsidR="00BD10DD" w:rsidRPr="00C71FC2" w:rsidRDefault="00D918AE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Особое внимание уделяется многодетным семьям, как одной из наиболее </w:t>
      </w:r>
      <w:r w:rsidR="00BD10DD" w:rsidRPr="00C71FC2">
        <w:rPr>
          <w:rFonts w:ascii="Times New Roman" w:hAnsi="Times New Roman" w:cs="Times New Roman"/>
          <w:sz w:val="24"/>
          <w:szCs w:val="24"/>
        </w:rPr>
        <w:t>социально</w:t>
      </w:r>
      <w:r w:rsidRPr="00C71FC2">
        <w:rPr>
          <w:rFonts w:ascii="Times New Roman" w:hAnsi="Times New Roman" w:cs="Times New Roman"/>
          <w:sz w:val="24"/>
          <w:szCs w:val="24"/>
        </w:rPr>
        <w:t xml:space="preserve"> уязвимой категории. В поселении </w:t>
      </w:r>
      <w:r w:rsidR="00BD10DD" w:rsidRPr="00C71FC2">
        <w:rPr>
          <w:rFonts w:ascii="Times New Roman" w:hAnsi="Times New Roman" w:cs="Times New Roman"/>
          <w:sz w:val="24"/>
          <w:szCs w:val="24"/>
        </w:rPr>
        <w:t xml:space="preserve">на сегодняшний день проживает </w:t>
      </w:r>
      <w:r w:rsidR="004E748D">
        <w:rPr>
          <w:rFonts w:ascii="Times New Roman" w:hAnsi="Times New Roman" w:cs="Times New Roman"/>
          <w:sz w:val="24"/>
          <w:szCs w:val="24"/>
        </w:rPr>
        <w:t>25</w:t>
      </w:r>
      <w:r w:rsidR="00BD10DD" w:rsidRPr="00C71FC2">
        <w:rPr>
          <w:rFonts w:ascii="Times New Roman" w:hAnsi="Times New Roman" w:cs="Times New Roman"/>
          <w:sz w:val="24"/>
          <w:szCs w:val="24"/>
        </w:rPr>
        <w:t xml:space="preserve"> многодетных семей, в которых </w:t>
      </w:r>
      <w:r w:rsidRPr="00C71FC2">
        <w:rPr>
          <w:rFonts w:ascii="Times New Roman" w:hAnsi="Times New Roman" w:cs="Times New Roman"/>
          <w:sz w:val="24"/>
          <w:szCs w:val="24"/>
        </w:rPr>
        <w:t xml:space="preserve">воспитываются </w:t>
      </w:r>
      <w:r w:rsidR="004E748D">
        <w:rPr>
          <w:rFonts w:ascii="Times New Roman" w:hAnsi="Times New Roman" w:cs="Times New Roman"/>
          <w:sz w:val="24"/>
          <w:szCs w:val="24"/>
        </w:rPr>
        <w:t>82</w:t>
      </w:r>
      <w:r w:rsidRPr="00C71FC2">
        <w:rPr>
          <w:rFonts w:ascii="Times New Roman" w:hAnsi="Times New Roman" w:cs="Times New Roman"/>
          <w:sz w:val="24"/>
          <w:szCs w:val="24"/>
        </w:rPr>
        <w:t xml:space="preserve"> </w:t>
      </w:r>
      <w:r w:rsidR="009B473E">
        <w:rPr>
          <w:rFonts w:ascii="Times New Roman" w:hAnsi="Times New Roman" w:cs="Times New Roman"/>
          <w:sz w:val="24"/>
          <w:szCs w:val="24"/>
        </w:rPr>
        <w:t>ребенка</w:t>
      </w:r>
      <w:r w:rsidRPr="00C71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8AE" w:rsidRPr="00C71FC2" w:rsidRDefault="00D918AE" w:rsidP="00535AC2">
      <w:pPr>
        <w:pStyle w:val="Bodytext40"/>
        <w:shd w:val="clear" w:color="auto" w:fill="auto"/>
        <w:spacing w:before="100" w:beforeAutospacing="1" w:after="100" w:afterAutospacing="1" w:line="300" w:lineRule="exac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Изменились приоритеты организации работы с семьями и д</w:t>
      </w:r>
      <w:r w:rsidR="00E451A0">
        <w:rPr>
          <w:rFonts w:ascii="Times New Roman" w:hAnsi="Times New Roman" w:cs="Times New Roman"/>
          <w:sz w:val="24"/>
          <w:szCs w:val="24"/>
        </w:rPr>
        <w:t>етьми. Основными направлениями эт</w:t>
      </w:r>
      <w:r w:rsidRPr="00C71FC2">
        <w:rPr>
          <w:rFonts w:ascii="Times New Roman" w:hAnsi="Times New Roman" w:cs="Times New Roman"/>
          <w:sz w:val="24"/>
          <w:szCs w:val="24"/>
        </w:rPr>
        <w:t xml:space="preserve">ой работы стали: оказание ранней помощи и поддержки семей с целью предупреждения развития в них кризиса, профилактика насилия и </w:t>
      </w:r>
      <w:r w:rsidR="00BD10DD" w:rsidRPr="00C71FC2">
        <w:rPr>
          <w:rFonts w:ascii="Times New Roman" w:hAnsi="Times New Roman" w:cs="Times New Roman"/>
          <w:sz w:val="24"/>
          <w:szCs w:val="24"/>
        </w:rPr>
        <w:t>жестокого</w:t>
      </w:r>
      <w:r w:rsidRPr="00C71FC2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535AC2" w:rsidRPr="00C71FC2" w:rsidRDefault="00535AC2" w:rsidP="00535AC2">
      <w:pPr>
        <w:pStyle w:val="Bodytext40"/>
        <w:shd w:val="clear" w:color="auto" w:fill="auto"/>
        <w:spacing w:before="100" w:beforeAutospacing="1" w:after="100" w:afterAutospacing="1" w:line="300" w:lineRule="exact"/>
        <w:ind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0DD" w:rsidRPr="00C71FC2" w:rsidRDefault="00DC7472" w:rsidP="00535AC2">
      <w:pPr>
        <w:pStyle w:val="Bodytext40"/>
        <w:shd w:val="clear" w:color="auto" w:fill="auto"/>
        <w:spacing w:line="300" w:lineRule="exact"/>
        <w:ind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Оборот розничной торговли</w:t>
      </w:r>
    </w:p>
    <w:p w:rsidR="00DF64C2" w:rsidRPr="00C71FC2" w:rsidRDefault="00DF64C2" w:rsidP="00535AC2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В настоящее время торговая сеть на территории</w:t>
      </w:r>
      <w:r w:rsidR="003F1E9E">
        <w:rPr>
          <w:rFonts w:ascii="Times New Roman" w:hAnsi="Times New Roman" w:cs="Times New Roman"/>
          <w:sz w:val="24"/>
          <w:szCs w:val="24"/>
        </w:rPr>
        <w:t xml:space="preserve"> по</w:t>
      </w:r>
      <w:r w:rsidRPr="00C71FC2">
        <w:rPr>
          <w:rFonts w:ascii="Times New Roman" w:hAnsi="Times New Roman" w:cs="Times New Roman"/>
          <w:sz w:val="24"/>
          <w:szCs w:val="24"/>
        </w:rPr>
        <w:t xml:space="preserve">селения представлена </w:t>
      </w:r>
      <w:r w:rsidR="009B473E">
        <w:rPr>
          <w:rFonts w:ascii="Times New Roman" w:hAnsi="Times New Roman" w:cs="Times New Roman"/>
          <w:sz w:val="24"/>
          <w:szCs w:val="24"/>
        </w:rPr>
        <w:t>6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торговыми</w:t>
      </w:r>
      <w:r w:rsidR="003F1E9E">
        <w:rPr>
          <w:rFonts w:ascii="Times New Roman" w:hAnsi="Times New Roman" w:cs="Times New Roman"/>
          <w:sz w:val="24"/>
          <w:szCs w:val="24"/>
        </w:rPr>
        <w:t xml:space="preserve"> </w:t>
      </w:r>
      <w:r w:rsidRPr="00C71FC2">
        <w:rPr>
          <w:rFonts w:ascii="Times New Roman" w:hAnsi="Times New Roman" w:cs="Times New Roman"/>
          <w:sz w:val="24"/>
          <w:szCs w:val="24"/>
        </w:rPr>
        <w:t xml:space="preserve">точками. Повышение доходов населения положительно влияет на объемы </w:t>
      </w:r>
      <w:r w:rsidR="00535AC2" w:rsidRPr="00C71FC2">
        <w:rPr>
          <w:rFonts w:ascii="Times New Roman" w:hAnsi="Times New Roman" w:cs="Times New Roman"/>
          <w:sz w:val="24"/>
          <w:szCs w:val="24"/>
        </w:rPr>
        <w:t>реализации платных услуг населению.</w:t>
      </w:r>
    </w:p>
    <w:p w:rsidR="00535AC2" w:rsidRPr="00C71FC2" w:rsidRDefault="00535AC2" w:rsidP="00535AC2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C7472" w:rsidRPr="00C71FC2" w:rsidRDefault="00DC7472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Здравоохранение</w:t>
      </w:r>
    </w:p>
    <w:p w:rsidR="00535AC2" w:rsidRPr="00C71FC2" w:rsidRDefault="00535AC2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На терр</w:t>
      </w:r>
      <w:r w:rsidR="00521801">
        <w:rPr>
          <w:rFonts w:ascii="Times New Roman" w:hAnsi="Times New Roman" w:cs="Times New Roman"/>
          <w:sz w:val="24"/>
          <w:szCs w:val="24"/>
        </w:rPr>
        <w:t xml:space="preserve">итории поселения находится 4 </w:t>
      </w:r>
      <w:proofErr w:type="spellStart"/>
      <w:r w:rsidR="00521801">
        <w:rPr>
          <w:rFonts w:ascii="Times New Roman" w:hAnsi="Times New Roman" w:cs="Times New Roman"/>
          <w:sz w:val="24"/>
          <w:szCs w:val="24"/>
        </w:rPr>
        <w:t>ФА</w:t>
      </w:r>
      <w:r w:rsidRPr="00C71FC2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>.</w:t>
      </w:r>
    </w:p>
    <w:p w:rsidR="00535AC2" w:rsidRPr="00C71FC2" w:rsidRDefault="00535AC2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C7472" w:rsidRPr="00C71FC2" w:rsidRDefault="00DC7472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и семейная политика</w:t>
      </w:r>
    </w:p>
    <w:p w:rsidR="00635CC1" w:rsidRPr="00C71FC2" w:rsidRDefault="00535AC2" w:rsidP="00535AC2">
      <w:pPr>
        <w:pStyle w:val="Bodytext40"/>
        <w:shd w:val="clear" w:color="auto" w:fill="auto"/>
        <w:tabs>
          <w:tab w:val="left" w:pos="1777"/>
        </w:tabs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Образовательная политика в поселении нацелена на обеспечение высокого качества образования, сохранение и развитие материально-технической базы образовательных учреждений в соответствии с </w:t>
      </w:r>
      <w:r w:rsidR="00635CC1" w:rsidRPr="00C71FC2">
        <w:rPr>
          <w:rFonts w:ascii="Times New Roman" w:hAnsi="Times New Roman" w:cs="Times New Roman"/>
          <w:sz w:val="24"/>
          <w:szCs w:val="24"/>
        </w:rPr>
        <w:t>требованиями государственных стандартов и социальных норм. По состоян</w:t>
      </w:r>
      <w:r w:rsidR="00246821">
        <w:rPr>
          <w:rFonts w:ascii="Times New Roman" w:hAnsi="Times New Roman" w:cs="Times New Roman"/>
          <w:sz w:val="24"/>
          <w:szCs w:val="24"/>
        </w:rPr>
        <w:t>ию на 01 января 2021</w:t>
      </w:r>
      <w:r w:rsidR="00635CC1" w:rsidRPr="00C71FC2">
        <w:rPr>
          <w:rFonts w:ascii="Times New Roman" w:hAnsi="Times New Roman" w:cs="Times New Roman"/>
          <w:sz w:val="24"/>
          <w:szCs w:val="24"/>
        </w:rPr>
        <w:t xml:space="preserve">г. в поселении функционирует одно дошкольное образовательное учреждение при </w:t>
      </w:r>
      <w:proofErr w:type="spellStart"/>
      <w:r w:rsidR="00635CC1" w:rsidRPr="00C71FC2">
        <w:rPr>
          <w:rFonts w:ascii="Times New Roman" w:hAnsi="Times New Roman" w:cs="Times New Roman"/>
          <w:sz w:val="24"/>
          <w:szCs w:val="24"/>
        </w:rPr>
        <w:t>Краснозвездинской</w:t>
      </w:r>
      <w:proofErr w:type="spellEnd"/>
      <w:r w:rsidR="00635CC1" w:rsidRPr="00C71FC2">
        <w:rPr>
          <w:rFonts w:ascii="Times New Roman" w:hAnsi="Times New Roman" w:cs="Times New Roman"/>
          <w:sz w:val="24"/>
          <w:szCs w:val="24"/>
        </w:rPr>
        <w:t xml:space="preserve"> СОШ. Дошкольное образование принимает </w:t>
      </w:r>
      <w:r w:rsidR="00024983">
        <w:rPr>
          <w:rFonts w:ascii="Times New Roman" w:hAnsi="Times New Roman" w:cs="Times New Roman"/>
          <w:sz w:val="24"/>
          <w:szCs w:val="24"/>
        </w:rPr>
        <w:t>13</w:t>
      </w:r>
      <w:r w:rsidR="00635CC1" w:rsidRPr="00C71FC2">
        <w:rPr>
          <w:rFonts w:ascii="Times New Roman" w:hAnsi="Times New Roman" w:cs="Times New Roman"/>
          <w:sz w:val="24"/>
          <w:szCs w:val="24"/>
        </w:rPr>
        <w:t xml:space="preserve"> детей. Среди воспитанников преобладают дети в возрасте не менее 3-х лет</w:t>
      </w:r>
    </w:p>
    <w:p w:rsidR="00635CC1" w:rsidRPr="00C71FC2" w:rsidRDefault="00635CC1" w:rsidP="00635CC1">
      <w:pPr>
        <w:pStyle w:val="Bodytext40"/>
        <w:shd w:val="clear" w:color="auto" w:fill="auto"/>
        <w:tabs>
          <w:tab w:val="left" w:pos="1777"/>
        </w:tabs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В поселении работают два общеобразовательных учреждения с общим числом обучающихся </w:t>
      </w:r>
      <w:r w:rsidR="00FE6355">
        <w:rPr>
          <w:rFonts w:ascii="Times New Roman" w:hAnsi="Times New Roman" w:cs="Times New Roman"/>
          <w:sz w:val="24"/>
          <w:szCs w:val="24"/>
        </w:rPr>
        <w:t xml:space="preserve">93 </w:t>
      </w:r>
      <w:r w:rsidRPr="00C71FC2">
        <w:rPr>
          <w:rFonts w:ascii="Times New Roman" w:hAnsi="Times New Roman" w:cs="Times New Roman"/>
          <w:sz w:val="24"/>
          <w:szCs w:val="24"/>
        </w:rPr>
        <w:t>человек</w:t>
      </w:r>
      <w:r w:rsidR="00FE6355">
        <w:rPr>
          <w:rFonts w:ascii="Times New Roman" w:hAnsi="Times New Roman" w:cs="Times New Roman"/>
          <w:sz w:val="24"/>
          <w:szCs w:val="24"/>
        </w:rPr>
        <w:t>а</w:t>
      </w:r>
      <w:r w:rsidRPr="00C71FC2">
        <w:rPr>
          <w:rFonts w:ascii="Times New Roman" w:hAnsi="Times New Roman" w:cs="Times New Roman"/>
          <w:sz w:val="24"/>
          <w:szCs w:val="24"/>
        </w:rPr>
        <w:t xml:space="preserve">. Также действует пришкольный интернат, в котором проживают </w:t>
      </w:r>
      <w:r w:rsidR="00024983">
        <w:rPr>
          <w:rFonts w:ascii="Times New Roman" w:hAnsi="Times New Roman" w:cs="Times New Roman"/>
          <w:sz w:val="24"/>
          <w:szCs w:val="24"/>
        </w:rPr>
        <w:t>5</w:t>
      </w:r>
      <w:r w:rsidRPr="00C71FC2">
        <w:rPr>
          <w:rFonts w:ascii="Times New Roman" w:hAnsi="Times New Roman" w:cs="Times New Roman"/>
          <w:sz w:val="24"/>
          <w:szCs w:val="24"/>
        </w:rPr>
        <w:t xml:space="preserve"> детей в учебное время. </w:t>
      </w:r>
    </w:p>
    <w:p w:rsidR="00DF64C2" w:rsidRPr="00C71FC2" w:rsidRDefault="00DC7472" w:rsidP="00635CC1">
      <w:pPr>
        <w:pStyle w:val="Bodytext40"/>
        <w:shd w:val="clear" w:color="auto" w:fill="auto"/>
        <w:tabs>
          <w:tab w:val="left" w:pos="1777"/>
        </w:tabs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потребностей в услугах культуры и духовное развитие</w:t>
      </w:r>
    </w:p>
    <w:p w:rsidR="00DF64C2" w:rsidRPr="00C71FC2" w:rsidRDefault="00DF64C2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         Культура – важнейшее условие свободного, разностороннего воспитания и развития личности. Стратегической целью в области культуры является обеспечение повышения уровня удовлетворения социальных и духовных потребностей населения.</w:t>
      </w:r>
    </w:p>
    <w:p w:rsidR="00DF64C2" w:rsidRPr="00C71FC2" w:rsidRDefault="00DF64C2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        В 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Сысоевском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сельском поселении успешно функционируют: МКУК «Искра» администрации </w:t>
      </w:r>
      <w:r w:rsidR="00635CC1" w:rsidRPr="00C71FC2">
        <w:rPr>
          <w:rFonts w:ascii="Times New Roman" w:hAnsi="Times New Roman" w:cs="Times New Roman"/>
          <w:sz w:val="24"/>
          <w:szCs w:val="24"/>
        </w:rPr>
        <w:t xml:space="preserve">Сысоевского сельского поселения, в состав которого входят: Сысоевский клуб, </w:t>
      </w:r>
      <w:proofErr w:type="spellStart"/>
      <w:r w:rsidR="00635CC1" w:rsidRPr="00C71FC2">
        <w:rPr>
          <w:rFonts w:ascii="Times New Roman" w:hAnsi="Times New Roman" w:cs="Times New Roman"/>
          <w:sz w:val="24"/>
          <w:szCs w:val="24"/>
        </w:rPr>
        <w:t>Новодербеновский</w:t>
      </w:r>
      <w:proofErr w:type="spellEnd"/>
      <w:r w:rsidR="00635CC1" w:rsidRPr="00C71FC2">
        <w:rPr>
          <w:rFonts w:ascii="Times New Roman" w:hAnsi="Times New Roman" w:cs="Times New Roman"/>
          <w:sz w:val="24"/>
          <w:szCs w:val="24"/>
        </w:rPr>
        <w:t xml:space="preserve"> клуб и </w:t>
      </w:r>
      <w:proofErr w:type="spellStart"/>
      <w:r w:rsidR="00635CC1" w:rsidRPr="00C71FC2">
        <w:rPr>
          <w:rFonts w:ascii="Times New Roman" w:hAnsi="Times New Roman" w:cs="Times New Roman"/>
          <w:sz w:val="24"/>
          <w:szCs w:val="24"/>
        </w:rPr>
        <w:t>Синяпкинский</w:t>
      </w:r>
      <w:proofErr w:type="spellEnd"/>
      <w:r w:rsidR="00635CC1" w:rsidRPr="00C71FC2">
        <w:rPr>
          <w:rFonts w:ascii="Times New Roman" w:hAnsi="Times New Roman" w:cs="Times New Roman"/>
          <w:sz w:val="24"/>
          <w:szCs w:val="24"/>
        </w:rPr>
        <w:t xml:space="preserve"> клуб</w:t>
      </w:r>
    </w:p>
    <w:p w:rsidR="00635CC1" w:rsidRPr="00C71FC2" w:rsidRDefault="00635CC1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При МКУК «Искра» администрации Сысоевского сельского поселения в 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Новодербеновском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сельском клубе</w:t>
      </w:r>
      <w:r w:rsidR="003F1E9E">
        <w:rPr>
          <w:rFonts w:ascii="Times New Roman" w:hAnsi="Times New Roman" w:cs="Times New Roman"/>
          <w:sz w:val="24"/>
          <w:szCs w:val="24"/>
        </w:rPr>
        <w:t xml:space="preserve"> </w:t>
      </w:r>
      <w:r w:rsidRPr="00C71FC2">
        <w:rPr>
          <w:rFonts w:ascii="Times New Roman" w:hAnsi="Times New Roman" w:cs="Times New Roman"/>
          <w:sz w:val="24"/>
          <w:szCs w:val="24"/>
        </w:rPr>
        <w:t>работает народный хор русской народной песни «Лазоревые напевы».</w:t>
      </w:r>
    </w:p>
    <w:p w:rsidR="00635CC1" w:rsidRPr="00C71FC2" w:rsidRDefault="00635CC1" w:rsidP="00535AC2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lastRenderedPageBreak/>
        <w:t>Затраты на деятельность МКУК «Искра» администрации Сысоевского сельского поселения</w:t>
      </w:r>
      <w:r w:rsidR="00246821">
        <w:rPr>
          <w:rFonts w:ascii="Times New Roman" w:hAnsi="Times New Roman" w:cs="Times New Roman"/>
          <w:sz w:val="24"/>
          <w:szCs w:val="24"/>
        </w:rPr>
        <w:t xml:space="preserve"> за 10 месяцев 2021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оставили </w:t>
      </w:r>
      <w:r w:rsidR="00521801">
        <w:rPr>
          <w:rFonts w:ascii="Times New Roman" w:hAnsi="Times New Roman" w:cs="Times New Roman"/>
          <w:sz w:val="24"/>
          <w:szCs w:val="24"/>
        </w:rPr>
        <w:t>2388,3</w:t>
      </w:r>
      <w:r w:rsidR="00C26A97">
        <w:rPr>
          <w:rFonts w:ascii="Times New Roman" w:hAnsi="Times New Roman" w:cs="Times New Roman"/>
          <w:sz w:val="24"/>
          <w:szCs w:val="24"/>
        </w:rPr>
        <w:t xml:space="preserve"> тыс. руб., в т. ч.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на проведение мероприятия и организации праздников – </w:t>
      </w:r>
      <w:r w:rsidR="00521801">
        <w:rPr>
          <w:rFonts w:ascii="Times New Roman" w:hAnsi="Times New Roman" w:cs="Times New Roman"/>
          <w:sz w:val="24"/>
          <w:szCs w:val="24"/>
        </w:rPr>
        <w:t>94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C7472" w:rsidRPr="00C71FC2" w:rsidRDefault="00DC7472" w:rsidP="00535AC2">
      <w:pPr>
        <w:pStyle w:val="Bodytext40"/>
        <w:shd w:val="clear" w:color="auto" w:fill="auto"/>
        <w:spacing w:before="100" w:beforeAutospacing="1" w:after="100" w:afterAutospacing="1" w:line="300" w:lineRule="exact"/>
        <w:ind w:left="1304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472" w:rsidRPr="00C71FC2" w:rsidRDefault="00DC7472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Развитие массовой физической культуры и спорта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Развитие физической культуры и спорта является приоритетным направлением социальной политики всех уровней государственного управления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Одним из основных показателей, характеризующих развитие массовой физической культуры и спорта, является численность населения регулярно занимающегося физической культурой и спортом. Ежегодно участие в спортивно-массовых мероприятиях, проводимых в 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Суровикинском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 xml:space="preserve"> муниципальном районе, в том числе сельские летние спортивные игры, спартакиады, пробеги, эстафеты, традиционные районные массовые детские турниры по футболу, по настольному теннису, по шахматам, по шашкам, по волейболу, по легкой атлетике и другие.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Просматривается тенденция повышения роли физической культуры и спорта, создание благоприятных  условий для развития массовых видов спорта на территории Сысоевского сельского поселения, для организации здорового образа жизни в сознании жителей поселения, а именно: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организация и проведение спортивных мероприятий, физкультурно-оздоровительных мероприятий и спортивных мероприятий на территории Сысоевского сельского поселения (спортивные секции, настольному теннису, проведение Дня здоровья) 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- развитие практики проведения спортивных соревнований среди молодежи по массовым видам спорта (мини-футбол) 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Кардинальный путь к решению проблем, связанных с развитием спорта в поселении – это развитие материально-технической базы физической культуры и спорта, ремонт имеющихся спортивных сооружений, обеспечение каждого образовательного учреждения в соответствии с нормативными требованиями спортивными сооружениями, инвентарем, оборудованием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Занятость населения</w:t>
      </w:r>
    </w:p>
    <w:p w:rsidR="0042658C" w:rsidRPr="00C71FC2" w:rsidRDefault="00DA4368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</w:t>
      </w:r>
      <w:r w:rsidR="00246821">
        <w:rPr>
          <w:rFonts w:ascii="Times New Roman" w:hAnsi="Times New Roman" w:cs="Times New Roman"/>
          <w:sz w:val="24"/>
          <w:szCs w:val="24"/>
        </w:rPr>
        <w:t>21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года в службу занятости населения обратилось в целях постановки на учете </w:t>
      </w:r>
      <w:r w:rsidR="0042658C" w:rsidRPr="00DA436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Численность граждан, зарегистрированных в качестве безработных, снизилась более чем на треть. В последующие годы предполагается дальнейшее постепенное снижение численности граждан, состоящей на учете в органах службы занятости в качестве безработных.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Развитие коммунального хозяйства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Продолжается процесс реформирования жилищно-коммунального хозяйства, который является одним из важнейших аспектов  социальной и экономической политики. Реформа направлена на повышение качества предоставления услуг населению, защиту законных прав и интересов населения, обеспечение стабильной поставки этих услуг с одновременным проведением мероприятий по модернизации и обновлению основных фондов отрасли с привлечением средств бюджетов всех уровней.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На территории Сысоевского сельского поселения находится </w:t>
      </w:r>
      <w:r w:rsidR="009B473E">
        <w:rPr>
          <w:rFonts w:ascii="Times New Roman" w:hAnsi="Times New Roman" w:cs="Times New Roman"/>
          <w:sz w:val="24"/>
          <w:szCs w:val="24"/>
        </w:rPr>
        <w:t>422</w:t>
      </w:r>
      <w:r w:rsidRPr="00C71FC2">
        <w:rPr>
          <w:rFonts w:ascii="Times New Roman" w:hAnsi="Times New Roman" w:cs="Times New Roman"/>
          <w:sz w:val="24"/>
          <w:szCs w:val="24"/>
        </w:rPr>
        <w:t xml:space="preserve"> дома. Жилищный фонд поселения составляет </w:t>
      </w:r>
      <w:r w:rsidR="00A07FA2">
        <w:rPr>
          <w:rFonts w:ascii="Times New Roman" w:hAnsi="Times New Roman" w:cs="Times New Roman"/>
          <w:sz w:val="24"/>
          <w:szCs w:val="24"/>
        </w:rPr>
        <w:t>22,553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тыс. квадратных метров, из которых  </w:t>
      </w:r>
      <w:r w:rsidR="00A07FA2">
        <w:rPr>
          <w:rFonts w:ascii="Times New Roman" w:hAnsi="Times New Roman" w:cs="Times New Roman"/>
          <w:sz w:val="24"/>
          <w:szCs w:val="24"/>
        </w:rPr>
        <w:t>0,2</w:t>
      </w:r>
      <w:r w:rsidRPr="00C71FC2">
        <w:rPr>
          <w:rFonts w:ascii="Times New Roman" w:hAnsi="Times New Roman" w:cs="Times New Roman"/>
          <w:sz w:val="24"/>
          <w:szCs w:val="24"/>
        </w:rPr>
        <w:t xml:space="preserve"> квадратных метров является муниципальный жилой фонд.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Функционирование коммунального хозяйства во многом зависит от состоян</w:t>
      </w:r>
      <w:r w:rsidR="00BC280D">
        <w:rPr>
          <w:rFonts w:ascii="Times New Roman" w:hAnsi="Times New Roman" w:cs="Times New Roman"/>
          <w:sz w:val="24"/>
          <w:szCs w:val="24"/>
        </w:rPr>
        <w:t>ия его объектов и систем. В 2021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году была проведена огромная работа по ремонту и устранению несоответствий оборудования, мероприятий обеспечивающих водоснабжение  физических лиц за счет субсидии переданной из Суровикинского района в сум</w:t>
      </w:r>
      <w:r w:rsidR="00DA4368">
        <w:rPr>
          <w:rFonts w:ascii="Times New Roman" w:hAnsi="Times New Roman" w:cs="Times New Roman"/>
          <w:sz w:val="24"/>
          <w:szCs w:val="24"/>
        </w:rPr>
        <w:t>м</w:t>
      </w:r>
      <w:r w:rsidRPr="00C71FC2">
        <w:rPr>
          <w:rFonts w:ascii="Times New Roman" w:hAnsi="Times New Roman" w:cs="Times New Roman"/>
          <w:sz w:val="24"/>
          <w:szCs w:val="24"/>
        </w:rPr>
        <w:t xml:space="preserve">е </w:t>
      </w:r>
      <w:r w:rsidR="00DA4368">
        <w:rPr>
          <w:rFonts w:ascii="Times New Roman" w:hAnsi="Times New Roman" w:cs="Times New Roman"/>
          <w:sz w:val="24"/>
          <w:szCs w:val="24"/>
        </w:rPr>
        <w:t>123,0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>ублей.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Предупреждение и ликвидация чрезвычайных ситуаций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В данном направлении ведется работа по предупреждению чрезвычайных ситуаций.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Регулярно производилась противопожарная опашка территории населенных пунктов Сысоевского поселения, </w:t>
      </w:r>
      <w:r w:rsidR="00DA4368">
        <w:rPr>
          <w:rFonts w:ascii="Times New Roman" w:hAnsi="Times New Roman" w:cs="Times New Roman"/>
          <w:sz w:val="24"/>
          <w:szCs w:val="24"/>
        </w:rPr>
        <w:t xml:space="preserve">общие расходы </w:t>
      </w:r>
      <w:r w:rsidR="00BC280D">
        <w:rPr>
          <w:rFonts w:ascii="Times New Roman" w:hAnsi="Times New Roman" w:cs="Times New Roman"/>
          <w:sz w:val="24"/>
          <w:szCs w:val="24"/>
        </w:rPr>
        <w:t>на 01.11.2021</w:t>
      </w:r>
      <w:r w:rsidR="00DA4368">
        <w:rPr>
          <w:rFonts w:ascii="Times New Roman" w:hAnsi="Times New Roman" w:cs="Times New Roman"/>
          <w:sz w:val="24"/>
          <w:szCs w:val="24"/>
        </w:rPr>
        <w:t xml:space="preserve">г. по данной статье составили </w:t>
      </w:r>
      <w:r w:rsidR="00521801">
        <w:rPr>
          <w:rFonts w:ascii="Times New Roman" w:hAnsi="Times New Roman" w:cs="Times New Roman"/>
          <w:sz w:val="24"/>
          <w:szCs w:val="24"/>
        </w:rPr>
        <w:t>93,06</w:t>
      </w:r>
      <w:r w:rsidR="00DA436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A43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4368">
        <w:rPr>
          <w:rFonts w:ascii="Times New Roman" w:hAnsi="Times New Roman" w:cs="Times New Roman"/>
          <w:sz w:val="24"/>
          <w:szCs w:val="24"/>
        </w:rPr>
        <w:t>ублей</w:t>
      </w:r>
      <w:r w:rsidRPr="00C71FC2">
        <w:rPr>
          <w:rFonts w:ascii="Times New Roman" w:hAnsi="Times New Roman" w:cs="Times New Roman"/>
          <w:sz w:val="24"/>
          <w:szCs w:val="24"/>
        </w:rPr>
        <w:t>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поселения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Приоритетны</w:t>
      </w:r>
      <w:r w:rsidR="00DA4368">
        <w:rPr>
          <w:rFonts w:ascii="Times New Roman" w:hAnsi="Times New Roman" w:cs="Times New Roman"/>
          <w:sz w:val="24"/>
          <w:szCs w:val="24"/>
        </w:rPr>
        <w:t>м направлением Администрации Сы</w:t>
      </w:r>
      <w:r w:rsidRPr="00C71FC2">
        <w:rPr>
          <w:rFonts w:ascii="Times New Roman" w:hAnsi="Times New Roman" w:cs="Times New Roman"/>
          <w:sz w:val="24"/>
          <w:szCs w:val="24"/>
        </w:rPr>
        <w:t>соевского сельского поселения является развитие благоустройства территории поселения, улучшение состояния линии уличного освещения, содержание дорог и тротуаров, ликвидация несанкционированных свалок, содержание в порядке парков и скверов, памятников.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Протяженность поселковых д</w:t>
      </w:r>
      <w:r w:rsidR="00DA4368">
        <w:rPr>
          <w:rFonts w:ascii="Times New Roman" w:hAnsi="Times New Roman" w:cs="Times New Roman"/>
          <w:sz w:val="24"/>
          <w:szCs w:val="24"/>
        </w:rPr>
        <w:t>орог 40км, что требует больших з</w:t>
      </w:r>
      <w:r w:rsidRPr="00C71FC2">
        <w:rPr>
          <w:rFonts w:ascii="Times New Roman" w:hAnsi="Times New Roman" w:cs="Times New Roman"/>
          <w:sz w:val="24"/>
          <w:szCs w:val="24"/>
        </w:rPr>
        <w:t>атрат на их содержание</w:t>
      </w:r>
      <w:r w:rsidR="00DA4368">
        <w:rPr>
          <w:rFonts w:ascii="Times New Roman" w:hAnsi="Times New Roman" w:cs="Times New Roman"/>
          <w:sz w:val="24"/>
          <w:szCs w:val="24"/>
        </w:rPr>
        <w:t xml:space="preserve"> </w:t>
      </w:r>
      <w:r w:rsidRPr="00C71FC2">
        <w:rPr>
          <w:rFonts w:ascii="Times New Roman" w:hAnsi="Times New Roman" w:cs="Times New Roman"/>
          <w:sz w:val="24"/>
          <w:szCs w:val="24"/>
        </w:rPr>
        <w:t>и приведение в порядок.</w:t>
      </w:r>
    </w:p>
    <w:p w:rsidR="0042658C" w:rsidRPr="00C71FC2" w:rsidRDefault="008E238A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году</w:t>
      </w:r>
      <w:r w:rsidR="00DA4368">
        <w:rPr>
          <w:rFonts w:ascii="Times New Roman" w:hAnsi="Times New Roman" w:cs="Times New Roman"/>
          <w:sz w:val="24"/>
          <w:szCs w:val="24"/>
        </w:rPr>
        <w:t xml:space="preserve"> 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DA4368">
        <w:rPr>
          <w:rFonts w:ascii="Times New Roman" w:hAnsi="Times New Roman" w:cs="Times New Roman"/>
          <w:sz w:val="24"/>
          <w:szCs w:val="24"/>
        </w:rPr>
        <w:t>на благоустройство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в черте поселения составили </w:t>
      </w:r>
      <w:r w:rsidR="001978A7">
        <w:rPr>
          <w:rFonts w:ascii="Times New Roman" w:hAnsi="Times New Roman" w:cs="Times New Roman"/>
          <w:sz w:val="24"/>
          <w:szCs w:val="24"/>
        </w:rPr>
        <w:t>228,00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42658C" w:rsidRPr="00C71F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2658C" w:rsidRPr="00C71FC2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C71FC2">
        <w:rPr>
          <w:rFonts w:ascii="Times New Roman" w:hAnsi="Times New Roman" w:cs="Times New Roman"/>
          <w:b/>
          <w:i/>
          <w:sz w:val="24"/>
          <w:szCs w:val="24"/>
        </w:rPr>
        <w:t>Уличное освещение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Протяженность линий уличного освещения Сысоевского сельского поселения составляет 3,2 км.  Оплата за электроэнергию </w:t>
      </w:r>
      <w:r w:rsidR="001978A7">
        <w:rPr>
          <w:rFonts w:ascii="Times New Roman" w:hAnsi="Times New Roman" w:cs="Times New Roman"/>
          <w:sz w:val="24"/>
          <w:szCs w:val="24"/>
        </w:rPr>
        <w:t>146,01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>уб.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Совместно с ТОС «</w:t>
      </w:r>
      <w:proofErr w:type="spellStart"/>
      <w:r w:rsidRPr="00C71FC2">
        <w:rPr>
          <w:rFonts w:ascii="Times New Roman" w:hAnsi="Times New Roman" w:cs="Times New Roman"/>
          <w:sz w:val="24"/>
          <w:szCs w:val="24"/>
        </w:rPr>
        <w:t>Сысоевское</w:t>
      </w:r>
      <w:proofErr w:type="spellEnd"/>
      <w:r w:rsidRPr="00C71FC2">
        <w:rPr>
          <w:rFonts w:ascii="Times New Roman" w:hAnsi="Times New Roman" w:cs="Times New Roman"/>
          <w:sz w:val="24"/>
          <w:szCs w:val="24"/>
        </w:rPr>
        <w:t>» в 2016 году в х. Сыс</w:t>
      </w:r>
      <w:r w:rsidR="00DA4368">
        <w:rPr>
          <w:rFonts w:ascii="Times New Roman" w:hAnsi="Times New Roman" w:cs="Times New Roman"/>
          <w:sz w:val="24"/>
          <w:szCs w:val="24"/>
        </w:rPr>
        <w:t>оевский освещены 2 улицы. В 20</w:t>
      </w:r>
      <w:r w:rsidR="00BC280D">
        <w:rPr>
          <w:rFonts w:ascii="Times New Roman" w:hAnsi="Times New Roman" w:cs="Times New Roman"/>
          <w:sz w:val="24"/>
          <w:szCs w:val="24"/>
        </w:rPr>
        <w:t>22</w:t>
      </w:r>
      <w:r w:rsidRPr="00C71FC2">
        <w:rPr>
          <w:rFonts w:ascii="Times New Roman" w:hAnsi="Times New Roman" w:cs="Times New Roman"/>
          <w:sz w:val="24"/>
          <w:szCs w:val="24"/>
        </w:rPr>
        <w:t xml:space="preserve"> году плани</w:t>
      </w:r>
      <w:r w:rsidR="00DA4368">
        <w:rPr>
          <w:rFonts w:ascii="Times New Roman" w:hAnsi="Times New Roman" w:cs="Times New Roman"/>
          <w:sz w:val="24"/>
          <w:szCs w:val="24"/>
        </w:rPr>
        <w:t>руется продолжение освещения у</w:t>
      </w:r>
      <w:r w:rsidRPr="00C71FC2">
        <w:rPr>
          <w:rFonts w:ascii="Times New Roman" w:hAnsi="Times New Roman" w:cs="Times New Roman"/>
          <w:sz w:val="24"/>
          <w:szCs w:val="24"/>
        </w:rPr>
        <w:t>лиц.</w:t>
      </w:r>
    </w:p>
    <w:p w:rsidR="00DA4368" w:rsidRDefault="0042658C" w:rsidP="00DA4368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C71FC2">
        <w:rPr>
          <w:rFonts w:ascii="Times New Roman" w:hAnsi="Times New Roman" w:cs="Times New Roman"/>
          <w:b/>
          <w:i/>
          <w:sz w:val="24"/>
          <w:szCs w:val="24"/>
        </w:rPr>
        <w:t>Прочие мероприятия в области благоустройства</w:t>
      </w:r>
    </w:p>
    <w:p w:rsidR="0042658C" w:rsidRPr="00C71FC2" w:rsidRDefault="0042658C" w:rsidP="00DA4368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C71FC2">
        <w:rPr>
          <w:rFonts w:ascii="Times New Roman" w:hAnsi="Times New Roman" w:cs="Times New Roman"/>
          <w:b/>
          <w:i/>
          <w:sz w:val="24"/>
          <w:szCs w:val="24"/>
        </w:rPr>
        <w:t>организация и содержание мест захоронения</w:t>
      </w:r>
    </w:p>
    <w:p w:rsidR="0042658C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C71FC2">
        <w:rPr>
          <w:rFonts w:ascii="Times New Roman" w:hAnsi="Times New Roman" w:cs="Times New Roman"/>
          <w:b/>
          <w:i/>
          <w:sz w:val="24"/>
          <w:szCs w:val="24"/>
        </w:rPr>
        <w:t xml:space="preserve">затраты составили </w:t>
      </w:r>
      <w:r w:rsidR="00DA4368">
        <w:rPr>
          <w:rFonts w:ascii="Times New Roman" w:hAnsi="Times New Roman" w:cs="Times New Roman"/>
          <w:b/>
          <w:i/>
          <w:sz w:val="24"/>
          <w:szCs w:val="24"/>
        </w:rPr>
        <w:t>14,25</w:t>
      </w:r>
      <w:r w:rsidRPr="00C71FC2">
        <w:rPr>
          <w:rFonts w:ascii="Times New Roman" w:hAnsi="Times New Roman" w:cs="Times New Roman"/>
          <w:b/>
          <w:i/>
          <w:sz w:val="24"/>
          <w:szCs w:val="24"/>
        </w:rPr>
        <w:t xml:space="preserve"> тыс</w:t>
      </w:r>
      <w:proofErr w:type="gramStart"/>
      <w:r w:rsidRPr="00C71FC2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C71FC2">
        <w:rPr>
          <w:rFonts w:ascii="Times New Roman" w:hAnsi="Times New Roman" w:cs="Times New Roman"/>
          <w:b/>
          <w:i/>
          <w:sz w:val="24"/>
          <w:szCs w:val="24"/>
        </w:rPr>
        <w:t>уб.</w:t>
      </w:r>
      <w:r w:rsidR="00DA4368">
        <w:rPr>
          <w:rFonts w:ascii="Times New Roman" w:hAnsi="Times New Roman" w:cs="Times New Roman"/>
          <w:b/>
          <w:i/>
          <w:sz w:val="24"/>
          <w:szCs w:val="24"/>
        </w:rPr>
        <w:t>за счет средств муниципального района.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C2">
        <w:rPr>
          <w:rFonts w:ascii="Times New Roman" w:hAnsi="Times New Roman" w:cs="Times New Roman"/>
          <w:b/>
          <w:sz w:val="24"/>
          <w:szCs w:val="24"/>
          <w:u w:val="single"/>
        </w:rPr>
        <w:t>Доходы</w:t>
      </w:r>
    </w:p>
    <w:p w:rsidR="0042658C" w:rsidRPr="00C71FC2" w:rsidRDefault="00693D66" w:rsidP="0042658C">
      <w:pPr>
        <w:pStyle w:val="Bodytext40"/>
        <w:shd w:val="clear" w:color="auto" w:fill="auto"/>
        <w:spacing w:after="100" w:afterAutospacing="1" w:line="3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поступления доходов в бюджет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Сысоевского сельск</w:t>
      </w:r>
      <w:r w:rsidR="00246821">
        <w:rPr>
          <w:rFonts w:ascii="Times New Roman" w:hAnsi="Times New Roman" w:cs="Times New Roman"/>
          <w:sz w:val="24"/>
          <w:szCs w:val="24"/>
        </w:rPr>
        <w:t>ого поселения за 10 месяцев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года выполнен на </w:t>
      </w:r>
      <w:r w:rsidR="00076075">
        <w:rPr>
          <w:rFonts w:ascii="Times New Roman" w:hAnsi="Times New Roman" w:cs="Times New Roman"/>
          <w:sz w:val="24"/>
          <w:szCs w:val="24"/>
        </w:rPr>
        <w:t>78,92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%. При плане </w:t>
      </w:r>
      <w:r w:rsidR="00BC280D">
        <w:rPr>
          <w:rFonts w:ascii="Times New Roman" w:hAnsi="Times New Roman" w:cs="Times New Roman"/>
          <w:sz w:val="24"/>
          <w:szCs w:val="24"/>
        </w:rPr>
        <w:t xml:space="preserve">9719,160 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тыс. руб., фактически поступило </w:t>
      </w:r>
      <w:r w:rsidR="00BC280D">
        <w:rPr>
          <w:rFonts w:ascii="Times New Roman" w:hAnsi="Times New Roman" w:cs="Times New Roman"/>
          <w:sz w:val="24"/>
          <w:szCs w:val="24"/>
        </w:rPr>
        <w:t>7669,962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58C" w:rsidRPr="00C71F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в том числе налоговых и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неналоговых доходов </w:t>
      </w:r>
      <w:r w:rsidR="007D3E8C">
        <w:rPr>
          <w:rFonts w:ascii="Times New Roman" w:hAnsi="Times New Roman" w:cs="Times New Roman"/>
          <w:sz w:val="24"/>
          <w:szCs w:val="24"/>
        </w:rPr>
        <w:t>3473,272</w:t>
      </w:r>
      <w:r w:rsidR="001978A7">
        <w:rPr>
          <w:rFonts w:ascii="Times New Roman" w:hAnsi="Times New Roman" w:cs="Times New Roman"/>
          <w:sz w:val="24"/>
          <w:szCs w:val="24"/>
        </w:rPr>
        <w:t xml:space="preserve"> 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 тыс. руб., что составило </w:t>
      </w:r>
      <w:r w:rsidR="007D3E8C">
        <w:rPr>
          <w:rFonts w:ascii="Times New Roman" w:hAnsi="Times New Roman" w:cs="Times New Roman"/>
          <w:sz w:val="24"/>
          <w:szCs w:val="24"/>
        </w:rPr>
        <w:t>74,72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%  от годовых бюджетных </w:t>
      </w:r>
      <w:r w:rsidR="001978A7">
        <w:rPr>
          <w:rFonts w:ascii="Times New Roman" w:hAnsi="Times New Roman" w:cs="Times New Roman"/>
          <w:sz w:val="24"/>
          <w:szCs w:val="24"/>
        </w:rPr>
        <w:t>назначений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3E8C">
        <w:rPr>
          <w:rFonts w:ascii="Times New Roman" w:hAnsi="Times New Roman" w:cs="Times New Roman"/>
          <w:sz w:val="24"/>
          <w:szCs w:val="24"/>
        </w:rPr>
        <w:t>4647,878</w:t>
      </w:r>
      <w:r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42658C" w:rsidRPr="00C71FC2">
        <w:rPr>
          <w:rFonts w:ascii="Times New Roman" w:hAnsi="Times New Roman" w:cs="Times New Roman"/>
          <w:sz w:val="24"/>
          <w:szCs w:val="24"/>
        </w:rPr>
        <w:t xml:space="preserve">й, ожидаемое выполнение налоговых доходов 100% от годовых бюджетных назначений . </w:t>
      </w:r>
    </w:p>
    <w:p w:rsidR="00255856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Безвозмездные поступления от бюджетов других уровней в бюджет Сысоевского сельского поселения составили </w:t>
      </w:r>
    </w:p>
    <w:p w:rsidR="0042658C" w:rsidRPr="00C71FC2" w:rsidRDefault="00255856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4196,691</w:t>
      </w:r>
      <w:r w:rsidR="0042658C" w:rsidRPr="00C71FC2">
        <w:rPr>
          <w:rFonts w:ascii="Times New Roman" w:hAnsi="Times New Roman" w:cs="Times New Roman"/>
          <w:sz w:val="24"/>
          <w:szCs w:val="24"/>
        </w:rPr>
        <w:t>тыс. руб., при плане</w:t>
      </w:r>
      <w:r w:rsidR="00AF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5071,282 тыс. руб., что составило  82,75</w:t>
      </w:r>
      <w:r w:rsidR="0042658C" w:rsidRPr="00C71FC2">
        <w:rPr>
          <w:rFonts w:ascii="Times New Roman" w:hAnsi="Times New Roman" w:cs="Times New Roman"/>
          <w:sz w:val="24"/>
          <w:szCs w:val="24"/>
        </w:rPr>
        <w:t>% от годовых бюджетных назначений, ожидаемое исполнение безвозм</w:t>
      </w:r>
      <w:r w:rsidR="008E238A">
        <w:rPr>
          <w:rFonts w:ascii="Times New Roman" w:hAnsi="Times New Roman" w:cs="Times New Roman"/>
          <w:sz w:val="24"/>
          <w:szCs w:val="24"/>
        </w:rPr>
        <w:t>ездных поступлений до конца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658C" w:rsidRPr="00C71FC2">
        <w:rPr>
          <w:rFonts w:ascii="Times New Roman" w:hAnsi="Times New Roman" w:cs="Times New Roman"/>
          <w:sz w:val="24"/>
          <w:szCs w:val="24"/>
        </w:rPr>
        <w:t>года в размере 100%.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Поступления земельного налога физических лиц исполнен на </w:t>
      </w:r>
      <w:r w:rsidR="00255856">
        <w:rPr>
          <w:rFonts w:ascii="Times New Roman" w:hAnsi="Times New Roman" w:cs="Times New Roman"/>
          <w:sz w:val="24"/>
          <w:szCs w:val="24"/>
        </w:rPr>
        <w:t xml:space="preserve">52,1 </w:t>
      </w:r>
      <w:r w:rsidRPr="00C71FC2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255856">
        <w:rPr>
          <w:rFonts w:ascii="Times New Roman" w:hAnsi="Times New Roman" w:cs="Times New Roman"/>
          <w:sz w:val="24"/>
          <w:szCs w:val="24"/>
        </w:rPr>
        <w:t>911,385</w:t>
      </w:r>
      <w:r w:rsidRPr="00C71FC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уб. при плане </w:t>
      </w:r>
      <w:r w:rsidR="00255856">
        <w:rPr>
          <w:rFonts w:ascii="Times New Roman" w:hAnsi="Times New Roman" w:cs="Times New Roman"/>
          <w:sz w:val="24"/>
          <w:szCs w:val="24"/>
        </w:rPr>
        <w:t>175</w:t>
      </w:r>
      <w:r w:rsidR="00741445">
        <w:rPr>
          <w:rFonts w:ascii="Times New Roman" w:hAnsi="Times New Roman" w:cs="Times New Roman"/>
          <w:sz w:val="24"/>
          <w:szCs w:val="24"/>
        </w:rPr>
        <w:t>0,00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исполнен на </w:t>
      </w:r>
      <w:r w:rsidR="00255856">
        <w:rPr>
          <w:rFonts w:ascii="Times New Roman" w:hAnsi="Times New Roman" w:cs="Times New Roman"/>
          <w:sz w:val="24"/>
          <w:szCs w:val="24"/>
        </w:rPr>
        <w:t>32,54 %,при плане 160</w:t>
      </w:r>
      <w:r w:rsidRPr="00C71FC2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уб., поступило </w:t>
      </w:r>
      <w:r w:rsidR="00255856">
        <w:rPr>
          <w:rFonts w:ascii="Times New Roman" w:hAnsi="Times New Roman" w:cs="Times New Roman"/>
          <w:sz w:val="24"/>
          <w:szCs w:val="24"/>
        </w:rPr>
        <w:t>28,916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тыс.руб. до окончания года план</w:t>
      </w:r>
      <w:r w:rsidR="008873CA">
        <w:rPr>
          <w:rFonts w:ascii="Times New Roman" w:hAnsi="Times New Roman" w:cs="Times New Roman"/>
          <w:sz w:val="24"/>
          <w:szCs w:val="24"/>
        </w:rPr>
        <w:t xml:space="preserve"> </w:t>
      </w:r>
      <w:r w:rsidRPr="00C71FC2">
        <w:rPr>
          <w:rFonts w:ascii="Times New Roman" w:hAnsi="Times New Roman" w:cs="Times New Roman"/>
          <w:sz w:val="24"/>
          <w:szCs w:val="24"/>
        </w:rPr>
        <w:t>будет выполнен.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 xml:space="preserve">Поступление НДФЛ составило </w:t>
      </w:r>
      <w:r w:rsidR="00255856">
        <w:rPr>
          <w:rFonts w:ascii="Times New Roman" w:hAnsi="Times New Roman" w:cs="Times New Roman"/>
          <w:sz w:val="24"/>
          <w:szCs w:val="24"/>
        </w:rPr>
        <w:t>747,714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уб., при плане </w:t>
      </w:r>
      <w:r w:rsidR="00255856">
        <w:rPr>
          <w:rFonts w:ascii="Times New Roman" w:hAnsi="Times New Roman" w:cs="Times New Roman"/>
          <w:sz w:val="24"/>
          <w:szCs w:val="24"/>
        </w:rPr>
        <w:t>870</w:t>
      </w:r>
      <w:r w:rsidR="00741445">
        <w:rPr>
          <w:rFonts w:ascii="Times New Roman" w:hAnsi="Times New Roman" w:cs="Times New Roman"/>
          <w:sz w:val="24"/>
          <w:szCs w:val="24"/>
        </w:rPr>
        <w:t>,00</w:t>
      </w:r>
      <w:r w:rsidRPr="00C71FC2">
        <w:rPr>
          <w:rFonts w:ascii="Times New Roman" w:hAnsi="Times New Roman" w:cs="Times New Roman"/>
          <w:sz w:val="24"/>
          <w:szCs w:val="24"/>
        </w:rPr>
        <w:t xml:space="preserve"> тыс.руб. или </w:t>
      </w:r>
      <w:r w:rsidR="00255856">
        <w:rPr>
          <w:rFonts w:ascii="Times New Roman" w:hAnsi="Times New Roman" w:cs="Times New Roman"/>
          <w:sz w:val="24"/>
          <w:szCs w:val="24"/>
        </w:rPr>
        <w:t>85,94</w:t>
      </w:r>
      <w:r w:rsidRPr="00C71FC2">
        <w:rPr>
          <w:rFonts w:ascii="Times New Roman" w:hAnsi="Times New Roman" w:cs="Times New Roman"/>
          <w:sz w:val="24"/>
          <w:szCs w:val="24"/>
        </w:rPr>
        <w:t>%.</w:t>
      </w:r>
      <w:r w:rsidR="008873CA">
        <w:rPr>
          <w:rFonts w:ascii="Times New Roman" w:hAnsi="Times New Roman" w:cs="Times New Roman"/>
          <w:sz w:val="24"/>
          <w:szCs w:val="24"/>
        </w:rPr>
        <w:t xml:space="preserve"> до конца года будет исполнен на 100%.</w:t>
      </w:r>
    </w:p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71FC2">
        <w:rPr>
          <w:rFonts w:ascii="Times New Roman" w:hAnsi="Times New Roman" w:cs="Times New Roman"/>
          <w:sz w:val="24"/>
          <w:szCs w:val="24"/>
        </w:rPr>
        <w:t>Итоги социально экономического развития Сысоевского сельского поселения показали, что продолжится дальнейшее развитие сельскохозяйственного производства на основе поддержки коллективных</w:t>
      </w:r>
      <w:proofErr w:type="gramStart"/>
      <w:r w:rsidRPr="00C71F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1FC2">
        <w:rPr>
          <w:rFonts w:ascii="Times New Roman" w:hAnsi="Times New Roman" w:cs="Times New Roman"/>
          <w:sz w:val="24"/>
          <w:szCs w:val="24"/>
        </w:rPr>
        <w:t xml:space="preserve"> фермерских и крестьянских хозяйств; сохранение и укрепление образования, здравоохранения, культуры и спорта на территории поселения; развитие потребительского рынка и сферы услуг; увеличение денежных доходов населения; создание условий для увеличения продолжительности жизни и прироста населения, приложить все усилия к привлечению инвесторов для развития производства.</w:t>
      </w: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873CA" w:rsidRDefault="008873CA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873CA" w:rsidRDefault="008873CA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873CA" w:rsidRPr="00C71FC2" w:rsidRDefault="008873CA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44"/>
          <w:szCs w:val="24"/>
        </w:rPr>
      </w:pPr>
      <w:proofErr w:type="spellStart"/>
      <w:proofErr w:type="gramStart"/>
      <w:r w:rsidRPr="00C71FC2">
        <w:rPr>
          <w:rFonts w:ascii="Times New Roman" w:hAnsi="Times New Roman" w:cs="Times New Roman"/>
          <w:b/>
          <w:sz w:val="44"/>
          <w:szCs w:val="24"/>
        </w:rPr>
        <w:t>п</w:t>
      </w:r>
      <w:proofErr w:type="spellEnd"/>
      <w:proofErr w:type="gramEnd"/>
      <w:r w:rsidRPr="00C71FC2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C71FC2">
        <w:rPr>
          <w:rFonts w:ascii="Times New Roman" w:hAnsi="Times New Roman" w:cs="Times New Roman"/>
          <w:b/>
          <w:sz w:val="44"/>
          <w:szCs w:val="24"/>
        </w:rPr>
        <w:t>р</w:t>
      </w:r>
      <w:proofErr w:type="spellEnd"/>
      <w:r w:rsidRPr="00C71FC2">
        <w:rPr>
          <w:rFonts w:ascii="Times New Roman" w:hAnsi="Times New Roman" w:cs="Times New Roman"/>
          <w:b/>
          <w:sz w:val="44"/>
          <w:szCs w:val="24"/>
        </w:rPr>
        <w:t xml:space="preserve"> о г </w:t>
      </w:r>
      <w:proofErr w:type="spellStart"/>
      <w:r w:rsidRPr="00C71FC2">
        <w:rPr>
          <w:rFonts w:ascii="Times New Roman" w:hAnsi="Times New Roman" w:cs="Times New Roman"/>
          <w:b/>
          <w:sz w:val="44"/>
          <w:szCs w:val="24"/>
        </w:rPr>
        <w:t>н</w:t>
      </w:r>
      <w:proofErr w:type="spellEnd"/>
      <w:r w:rsidRPr="00C71FC2">
        <w:rPr>
          <w:rFonts w:ascii="Times New Roman" w:hAnsi="Times New Roman" w:cs="Times New Roman"/>
          <w:b/>
          <w:sz w:val="44"/>
          <w:szCs w:val="24"/>
        </w:rPr>
        <w:t xml:space="preserve"> о </w:t>
      </w:r>
      <w:proofErr w:type="spellStart"/>
      <w:r w:rsidRPr="00C71FC2">
        <w:rPr>
          <w:rFonts w:ascii="Times New Roman" w:hAnsi="Times New Roman" w:cs="Times New Roman"/>
          <w:b/>
          <w:sz w:val="44"/>
          <w:szCs w:val="24"/>
        </w:rPr>
        <w:t>з</w:t>
      </w:r>
      <w:proofErr w:type="spellEnd"/>
    </w:p>
    <w:p w:rsidR="0042658C" w:rsidRPr="00C71FC2" w:rsidRDefault="0042658C" w:rsidP="0042658C">
      <w:pPr>
        <w:pStyle w:val="Bodytext40"/>
        <w:shd w:val="clear" w:color="auto" w:fill="auto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FC2">
        <w:rPr>
          <w:rFonts w:ascii="Times New Roman" w:hAnsi="Times New Roman" w:cs="Times New Roman"/>
          <w:b/>
          <w:sz w:val="28"/>
          <w:szCs w:val="24"/>
        </w:rPr>
        <w:t>основных характеристик бюджета Сысоевского сельского поселения</w:t>
      </w:r>
    </w:p>
    <w:tbl>
      <w:tblPr>
        <w:tblStyle w:val="a8"/>
        <w:tblW w:w="0" w:type="auto"/>
        <w:tblInd w:w="1384" w:type="dxa"/>
        <w:tblLook w:val="04A0"/>
      </w:tblPr>
      <w:tblGrid>
        <w:gridCol w:w="4678"/>
        <w:gridCol w:w="1984"/>
        <w:gridCol w:w="1701"/>
        <w:gridCol w:w="2441"/>
      </w:tblGrid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658C" w:rsidRPr="00C71FC2" w:rsidRDefault="00255856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42658C"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2658C" w:rsidRPr="00C71FC2" w:rsidRDefault="00255856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2658C"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42658C" w:rsidRPr="00C71FC2" w:rsidRDefault="00255856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42658C"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ДОХОДЫ СОБСТВЕННЫЕ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84" w:type="dxa"/>
          </w:tcPr>
          <w:p w:rsidR="0042658C" w:rsidRPr="00C71FC2" w:rsidRDefault="00265793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6640,984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265793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6637,484</w:t>
            </w:r>
          </w:p>
          <w:p w:rsidR="0042658C" w:rsidRPr="00C71FC2" w:rsidRDefault="00265793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701" w:type="dxa"/>
          </w:tcPr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6772,603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B632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6768,1</w:t>
            </w:r>
          </w:p>
          <w:p w:rsidR="0042658C" w:rsidRPr="00C71FC2" w:rsidRDefault="00265793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43" w:type="dxa"/>
          </w:tcPr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6932,208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8C" w:rsidRDefault="00B632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6927,208</w:t>
            </w:r>
          </w:p>
          <w:p w:rsidR="0042658C" w:rsidRPr="00B6328C" w:rsidRDefault="00B6328C" w:rsidP="00B6328C">
            <w:pPr>
              <w:tabs>
                <w:tab w:val="left" w:pos="1624"/>
              </w:tabs>
            </w:pPr>
            <w:r>
              <w:tab/>
              <w:t>5,000</w:t>
            </w: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том числе: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after="120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</w:t>
            </w:r>
            <w:proofErr w:type="spellStart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gramStart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ервич.воинского</w:t>
            </w:r>
            <w:proofErr w:type="spellEnd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after="120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after="120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</w:t>
            </w:r>
            <w:proofErr w:type="spellStart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gramStart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ередав.полномочий</w:t>
            </w:r>
            <w:proofErr w:type="spellEnd"/>
          </w:p>
          <w:p w:rsidR="0042658C" w:rsidRPr="00C71FC2" w:rsidRDefault="0042658C" w:rsidP="0042658C">
            <w:pPr>
              <w:pStyle w:val="Bodytext40"/>
              <w:shd w:val="clear" w:color="auto" w:fill="auto"/>
              <w:spacing w:after="120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after="120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из бюджета района поселениям в соответствии</w:t>
            </w:r>
            <w:proofErr w:type="gramStart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71FC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заключенными соглашениями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after="120"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поселениям</w:t>
            </w:r>
          </w:p>
        </w:tc>
        <w:tc>
          <w:tcPr>
            <w:tcW w:w="1984" w:type="dxa"/>
          </w:tcPr>
          <w:p w:rsidR="0042658C" w:rsidRPr="00C71FC2" w:rsidRDefault="00265793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5252,800</w:t>
            </w:r>
          </w:p>
          <w:p w:rsidR="0042658C" w:rsidRPr="00C71FC2" w:rsidRDefault="00B6328C" w:rsidP="0042658C">
            <w:pPr>
              <w:pStyle w:val="Bodytext40"/>
              <w:shd w:val="clear" w:color="auto" w:fill="auto"/>
              <w:spacing w:before="100" w:beforeAutospacing="1" w:after="100" w:afterAutospacing="1"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2658C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1511,000</w:t>
            </w:r>
          </w:p>
          <w:p w:rsidR="00B632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  <w:p w:rsidR="00B6328C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8C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9D7C1F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3636,150</w:t>
            </w:r>
          </w:p>
        </w:tc>
        <w:tc>
          <w:tcPr>
            <w:tcW w:w="1701" w:type="dxa"/>
          </w:tcPr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5,255,500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1511,000</w:t>
            </w:r>
          </w:p>
          <w:p w:rsidR="0042658C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90,700</w:t>
            </w:r>
          </w:p>
          <w:p w:rsidR="0042658C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AD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  <w:p w:rsidR="00DF00AD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AD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AD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9D7C1F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3636,150</w:t>
            </w:r>
          </w:p>
        </w:tc>
        <w:tc>
          <w:tcPr>
            <w:tcW w:w="1843" w:type="dxa"/>
          </w:tcPr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5258,700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1511,000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B632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93,900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3D2DE6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AD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14,250</w:t>
            </w:r>
          </w:p>
          <w:p w:rsidR="00DF00AD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3636,150</w:t>
            </w: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4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11893,784</w:t>
            </w:r>
          </w:p>
        </w:tc>
        <w:tc>
          <w:tcPr>
            <w:tcW w:w="1701" w:type="dxa"/>
          </w:tcPr>
          <w:p w:rsidR="00DF00AD" w:rsidRDefault="00DF00AD" w:rsidP="00DF00AD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0AD" w:rsidRPr="00C71FC2" w:rsidRDefault="00DF00AD" w:rsidP="00DF00AD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12028,103</w:t>
            </w:r>
          </w:p>
        </w:tc>
        <w:tc>
          <w:tcPr>
            <w:tcW w:w="1843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12190,908</w:t>
            </w: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11893,784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12028,103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658C" w:rsidRPr="00C71FC2" w:rsidRDefault="00DF00AD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12190,908</w:t>
            </w:r>
          </w:p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1984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1FC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2658C" w:rsidRPr="00C71FC2" w:rsidTr="003D2DE6">
        <w:tc>
          <w:tcPr>
            <w:tcW w:w="4678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42658C" w:rsidRPr="00C71FC2" w:rsidRDefault="0042658C" w:rsidP="0042658C">
            <w:pPr>
              <w:pStyle w:val="Bodytext40"/>
              <w:shd w:val="clear" w:color="auto" w:fill="auto"/>
              <w:spacing w:line="30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2658C" w:rsidRPr="00C71FC2" w:rsidRDefault="0042658C" w:rsidP="0042658C">
      <w:pPr>
        <w:pStyle w:val="Bodytext40"/>
        <w:shd w:val="clear" w:color="auto" w:fill="auto"/>
        <w:spacing w:line="300" w:lineRule="exact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58C" w:rsidRPr="00C71FC2" w:rsidRDefault="0042658C">
      <w:pPr>
        <w:rPr>
          <w:rFonts w:ascii="Times New Roman" w:eastAsia="Trebuchet MS" w:hAnsi="Times New Roman" w:cs="Times New Roman"/>
          <w:b/>
          <w:u w:val="single"/>
        </w:rPr>
      </w:pPr>
      <w:r w:rsidRPr="00C71FC2">
        <w:rPr>
          <w:rFonts w:ascii="Times New Roman" w:hAnsi="Times New Roman" w:cs="Times New Roman"/>
          <w:b/>
          <w:u w:val="single"/>
        </w:rPr>
        <w:br w:type="page"/>
      </w:r>
    </w:p>
    <w:p w:rsidR="0042658C" w:rsidRPr="00C71FC2" w:rsidRDefault="0042658C" w:rsidP="0042658C">
      <w:pPr>
        <w:pStyle w:val="Bodytext40"/>
        <w:shd w:val="clear" w:color="auto" w:fill="auto"/>
        <w:spacing w:before="120" w:after="120" w:line="300" w:lineRule="exact"/>
        <w:jc w:val="center"/>
        <w:rPr>
          <w:rFonts w:ascii="Times New Roman" w:eastAsia="Microsoft YaHei" w:hAnsi="Times New Roman" w:cs="Times New Roman"/>
          <w:b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b/>
          <w:sz w:val="24"/>
          <w:szCs w:val="24"/>
        </w:rPr>
        <w:lastRenderedPageBreak/>
        <w:t>Концепция</w:t>
      </w:r>
    </w:p>
    <w:p w:rsidR="0042658C" w:rsidRPr="00C71FC2" w:rsidRDefault="0042658C" w:rsidP="0042658C">
      <w:pPr>
        <w:pStyle w:val="Bodytext40"/>
        <w:shd w:val="clear" w:color="auto" w:fill="auto"/>
        <w:spacing w:before="120" w:after="12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b/>
          <w:sz w:val="24"/>
          <w:szCs w:val="24"/>
        </w:rPr>
        <w:t xml:space="preserve">Формирования расходов бюджета </w:t>
      </w:r>
      <w:r w:rsidRPr="00C71FC2">
        <w:rPr>
          <w:rFonts w:ascii="Times New Roman" w:hAnsi="Times New Roman" w:cs="Times New Roman"/>
          <w:b/>
          <w:sz w:val="24"/>
          <w:szCs w:val="24"/>
        </w:rPr>
        <w:t>Сысоевского сельского поселения</w:t>
      </w:r>
      <w:r w:rsidR="003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FC2">
        <w:rPr>
          <w:rFonts w:ascii="Times New Roman" w:hAnsi="Times New Roman" w:cs="Times New Roman"/>
          <w:b/>
          <w:sz w:val="24"/>
          <w:szCs w:val="24"/>
        </w:rPr>
        <w:t>Суровикинского</w:t>
      </w:r>
      <w:r w:rsidR="003D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FC2">
        <w:rPr>
          <w:rFonts w:ascii="Times New Roman" w:hAnsi="Times New Roman" w:cs="Times New Roman"/>
          <w:b/>
          <w:sz w:val="24"/>
          <w:szCs w:val="24"/>
        </w:rPr>
        <w:t>муниципального райо</w:t>
      </w:r>
      <w:r w:rsidR="003D2DE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C280D">
        <w:rPr>
          <w:rFonts w:ascii="Times New Roman" w:hAnsi="Times New Roman" w:cs="Times New Roman"/>
          <w:b/>
          <w:sz w:val="24"/>
          <w:szCs w:val="24"/>
        </w:rPr>
        <w:t>Волгоградской области на 2022</w:t>
      </w:r>
      <w:r w:rsidRPr="00C7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E6">
        <w:rPr>
          <w:rFonts w:ascii="Times New Roman" w:hAnsi="Times New Roman" w:cs="Times New Roman"/>
          <w:b/>
          <w:sz w:val="24"/>
          <w:szCs w:val="24"/>
        </w:rPr>
        <w:t>год и на плановый период до 202</w:t>
      </w:r>
      <w:r w:rsidR="00BC280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71FC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Бюджетная политика администрации Сысоевского сельского поселения Суровикинского муниципального района при форми</w:t>
      </w:r>
      <w:r w:rsidR="00BC280D">
        <w:rPr>
          <w:rFonts w:ascii="Times New Roman" w:eastAsia="Microsoft YaHei" w:hAnsi="Times New Roman" w:cs="Times New Roman"/>
          <w:sz w:val="24"/>
          <w:szCs w:val="24"/>
        </w:rPr>
        <w:t>ровании расходов бюджета на 2022-2024</w:t>
      </w: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годы будет направлена на существенное повышение качества жизни населения, дальнейшее развитие экономики поселения, обеспечения своевременных расчётов по социальному услугам и </w:t>
      </w:r>
      <w:proofErr w:type="gramStart"/>
      <w:r w:rsidRPr="00C71FC2">
        <w:rPr>
          <w:rFonts w:ascii="Times New Roman" w:eastAsia="Microsoft YaHei" w:hAnsi="Times New Roman" w:cs="Times New Roman"/>
          <w:sz w:val="24"/>
          <w:szCs w:val="24"/>
        </w:rPr>
        <w:t>выплатам</w:t>
      </w:r>
      <w:proofErr w:type="gramEnd"/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отдельным категориям граждан, реализацию приоритетных национальных проектов на территории  Сысоевского сельского поселения.</w:t>
      </w:r>
    </w:p>
    <w:p w:rsidR="0042658C" w:rsidRPr="00C71FC2" w:rsidRDefault="00BC280D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В 2022-2024</w:t>
      </w:r>
      <w:r w:rsidR="0042658C" w:rsidRPr="00C71FC2">
        <w:rPr>
          <w:rFonts w:ascii="Times New Roman" w:eastAsia="Microsoft YaHei" w:hAnsi="Times New Roman" w:cs="Times New Roman"/>
          <w:sz w:val="24"/>
          <w:szCs w:val="24"/>
        </w:rPr>
        <w:t xml:space="preserve"> годах будет продолжено расширение следующих вопросов: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повышения материального уровня жизни населения;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повышение эффективности закупок товаров, работ, услуг для муниципальных нужд;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-повышение результативности бюджетных расходов, при этом необходимо особое внимание уделить достижения поставленных целей;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-расширение самостоятельности и повышения ответственности получателей бюджетных средств;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-ориентирование на повышение качества оказываемых услуг казенными учреждениями;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-повышение качества управления государственной и муниципальной собственностью;</w:t>
      </w:r>
    </w:p>
    <w:p w:rsidR="0042658C" w:rsidRPr="00C71FC2" w:rsidRDefault="003D2DE6" w:rsidP="0042658C">
      <w:pPr>
        <w:pStyle w:val="Bodytext40"/>
        <w:shd w:val="clear" w:color="auto" w:fill="auto"/>
        <w:spacing w:before="120" w:after="120"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Недопущение сокращения</w:t>
      </w:r>
      <w:r w:rsidR="0042658C" w:rsidRPr="00C71FC2">
        <w:rPr>
          <w:rFonts w:ascii="Times New Roman" w:eastAsia="Microsoft YaHei" w:hAnsi="Times New Roman" w:cs="Times New Roman"/>
          <w:sz w:val="24"/>
          <w:szCs w:val="24"/>
        </w:rPr>
        <w:t xml:space="preserve"> штатной численности муниципальных учреждений.</w:t>
      </w:r>
    </w:p>
    <w:p w:rsidR="0042658C" w:rsidRPr="00C71FC2" w:rsidRDefault="003D2DE6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b/>
          <w:sz w:val="28"/>
          <w:szCs w:val="24"/>
        </w:rPr>
      </w:pPr>
      <w:r>
        <w:rPr>
          <w:rFonts w:ascii="Times New Roman" w:eastAsia="Microsoft YaHei" w:hAnsi="Times New Roman" w:cs="Times New Roman"/>
          <w:b/>
          <w:sz w:val="28"/>
          <w:szCs w:val="24"/>
        </w:rPr>
        <w:t>В</w:t>
      </w:r>
      <w:r w:rsidR="0042658C" w:rsidRPr="00C71FC2">
        <w:rPr>
          <w:rFonts w:ascii="Times New Roman" w:eastAsia="Microsoft YaHei" w:hAnsi="Times New Roman" w:cs="Times New Roman"/>
          <w:b/>
          <w:sz w:val="28"/>
          <w:szCs w:val="24"/>
        </w:rPr>
        <w:t xml:space="preserve"> бюджет</w:t>
      </w:r>
      <w:r>
        <w:rPr>
          <w:rFonts w:ascii="Times New Roman" w:eastAsia="Microsoft YaHei" w:hAnsi="Times New Roman" w:cs="Times New Roman"/>
          <w:b/>
          <w:sz w:val="28"/>
          <w:szCs w:val="24"/>
        </w:rPr>
        <w:t>е</w:t>
      </w:r>
      <w:r w:rsidR="0042658C" w:rsidRPr="00C71FC2">
        <w:rPr>
          <w:rFonts w:ascii="Times New Roman" w:eastAsia="Microsoft YaHei" w:hAnsi="Times New Roman" w:cs="Times New Roman"/>
          <w:b/>
          <w:sz w:val="28"/>
          <w:szCs w:val="24"/>
        </w:rPr>
        <w:t xml:space="preserve"> сельского поселения предусмотрено увеличение расходов </w:t>
      </w:r>
      <w:proofErr w:type="gramStart"/>
      <w:r w:rsidR="0042658C" w:rsidRPr="00C71FC2">
        <w:rPr>
          <w:rFonts w:ascii="Times New Roman" w:eastAsia="Microsoft YaHei" w:hAnsi="Times New Roman" w:cs="Times New Roman"/>
          <w:b/>
          <w:sz w:val="28"/>
          <w:szCs w:val="24"/>
        </w:rPr>
        <w:t>на</w:t>
      </w:r>
      <w:proofErr w:type="gramEnd"/>
      <w:r w:rsidR="0042658C" w:rsidRPr="00C71FC2">
        <w:rPr>
          <w:rFonts w:ascii="Times New Roman" w:eastAsia="Microsoft YaHei" w:hAnsi="Times New Roman" w:cs="Times New Roman"/>
          <w:b/>
          <w:sz w:val="28"/>
          <w:szCs w:val="24"/>
        </w:rPr>
        <w:t>: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- </w:t>
      </w:r>
      <w:r w:rsidR="003D2DE6">
        <w:rPr>
          <w:rFonts w:ascii="Times New Roman" w:eastAsia="Microsoft YaHei" w:hAnsi="Times New Roman" w:cs="Times New Roman"/>
          <w:sz w:val="24"/>
          <w:szCs w:val="24"/>
        </w:rPr>
        <w:t>меже</w:t>
      </w:r>
      <w:r w:rsidRPr="00C71FC2">
        <w:rPr>
          <w:rFonts w:ascii="Times New Roman" w:eastAsia="Microsoft YaHei" w:hAnsi="Times New Roman" w:cs="Times New Roman"/>
          <w:sz w:val="24"/>
          <w:szCs w:val="24"/>
        </w:rPr>
        <w:t>вание населенных пунктов поселения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</w:t>
      </w:r>
      <w:r w:rsidR="003D2DE6">
        <w:rPr>
          <w:rFonts w:ascii="Times New Roman" w:eastAsia="Microsoft YaHei" w:hAnsi="Times New Roman" w:cs="Times New Roman"/>
          <w:sz w:val="24"/>
          <w:szCs w:val="24"/>
        </w:rPr>
        <w:t>участие</w:t>
      </w: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в предупреждении и ликвидации последствий чрезвычайных ситуаций в границах поселения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организации культуры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Организация библиотечного обслуживания населения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Организация благоустройства территории поселения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содержание мест захоронений</w:t>
      </w:r>
    </w:p>
    <w:p w:rsidR="0042658C" w:rsidRPr="00C71FC2" w:rsidRDefault="0042658C" w:rsidP="0042658C">
      <w:pPr>
        <w:pStyle w:val="Bodytext40"/>
        <w:shd w:val="clear" w:color="auto" w:fill="auto"/>
        <w:spacing w:before="120" w:after="120"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- Участие в организации и финансированию проведения на территории поселения общественных работ для граждан, испытывающих трудности в поиске работы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b/>
          <w:sz w:val="28"/>
          <w:szCs w:val="24"/>
        </w:rPr>
      </w:pPr>
    </w:p>
    <w:p w:rsidR="0042658C" w:rsidRPr="00C71FC2" w:rsidRDefault="0042658C" w:rsidP="0042658C">
      <w:pPr>
        <w:jc w:val="center"/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  <w:b/>
        </w:rPr>
        <w:br w:type="page"/>
      </w:r>
      <w:r w:rsidRPr="00C71FC2">
        <w:rPr>
          <w:rFonts w:ascii="Times New Roman" w:eastAsia="Microsoft YaHei" w:hAnsi="Times New Roman" w:cs="Times New Roman"/>
          <w:sz w:val="40"/>
        </w:rPr>
        <w:lastRenderedPageBreak/>
        <w:t>Основные направления</w:t>
      </w:r>
    </w:p>
    <w:p w:rsidR="0042658C" w:rsidRPr="00C71FC2" w:rsidRDefault="0042658C" w:rsidP="0042658C">
      <w:pPr>
        <w:jc w:val="center"/>
        <w:rPr>
          <w:rFonts w:ascii="Times New Roman" w:eastAsia="Microsoft YaHei" w:hAnsi="Times New Roman" w:cs="Times New Roman"/>
          <w:b/>
          <w:sz w:val="28"/>
        </w:rPr>
      </w:pPr>
      <w:r w:rsidRPr="00C71FC2">
        <w:rPr>
          <w:rFonts w:ascii="Times New Roman" w:eastAsia="Microsoft YaHei" w:hAnsi="Times New Roman" w:cs="Times New Roman"/>
          <w:b/>
          <w:sz w:val="28"/>
        </w:rPr>
        <w:t xml:space="preserve">бюджетной и налоговой политики в </w:t>
      </w:r>
      <w:proofErr w:type="spellStart"/>
      <w:r w:rsidRPr="00C71FC2">
        <w:rPr>
          <w:rFonts w:ascii="Times New Roman" w:eastAsia="Microsoft YaHei" w:hAnsi="Times New Roman" w:cs="Times New Roman"/>
          <w:b/>
          <w:sz w:val="28"/>
        </w:rPr>
        <w:t>Сысоевском</w:t>
      </w:r>
      <w:proofErr w:type="spellEnd"/>
      <w:r w:rsidRPr="00C71FC2">
        <w:rPr>
          <w:rFonts w:ascii="Times New Roman" w:eastAsia="Microsoft YaHei" w:hAnsi="Times New Roman" w:cs="Times New Roman"/>
          <w:b/>
          <w:sz w:val="28"/>
        </w:rPr>
        <w:t xml:space="preserve"> сельском поселении Суровикинского муниципального райо</w:t>
      </w:r>
      <w:r w:rsidR="00FE6355">
        <w:rPr>
          <w:rFonts w:ascii="Times New Roman" w:eastAsia="Microsoft YaHei" w:hAnsi="Times New Roman" w:cs="Times New Roman"/>
          <w:b/>
          <w:sz w:val="28"/>
        </w:rPr>
        <w:t>на Волгоградской области на 2022 и на период до 2024</w:t>
      </w:r>
      <w:r w:rsidRPr="00C71FC2">
        <w:rPr>
          <w:rFonts w:ascii="Times New Roman" w:eastAsia="Microsoft YaHei" w:hAnsi="Times New Roman" w:cs="Times New Roman"/>
          <w:b/>
          <w:sz w:val="28"/>
        </w:rPr>
        <w:t xml:space="preserve"> года</w:t>
      </w:r>
    </w:p>
    <w:p w:rsidR="0042658C" w:rsidRPr="00C71FC2" w:rsidRDefault="0042658C" w:rsidP="0042658C">
      <w:pPr>
        <w:rPr>
          <w:rFonts w:ascii="Times New Roman" w:eastAsia="Microsoft YaHei" w:hAnsi="Times New Roman" w:cs="Times New Roman"/>
        </w:rPr>
      </w:pPr>
      <w:proofErr w:type="gramStart"/>
      <w:r w:rsidRPr="00C71FC2">
        <w:rPr>
          <w:rFonts w:ascii="Times New Roman" w:eastAsia="Microsoft YaHei" w:hAnsi="Times New Roman" w:cs="Times New Roman"/>
        </w:rPr>
        <w:t>Основные направления бюджет</w:t>
      </w:r>
      <w:r w:rsidR="00FE6355">
        <w:rPr>
          <w:rFonts w:ascii="Times New Roman" w:eastAsia="Microsoft YaHei" w:hAnsi="Times New Roman" w:cs="Times New Roman"/>
        </w:rPr>
        <w:t>ной и налоговой политики на 2022-2024</w:t>
      </w:r>
      <w:r w:rsidRPr="00C71FC2">
        <w:rPr>
          <w:rFonts w:ascii="Times New Roman" w:eastAsia="Microsoft YaHei" w:hAnsi="Times New Roman" w:cs="Times New Roman"/>
        </w:rPr>
        <w:t xml:space="preserve"> годы разработаны в соответствии с бюджетным посланием Президента Российской Федерации Собранию Российской Федерации о бюджетной политике на 20</w:t>
      </w:r>
      <w:r w:rsidR="00FE6355">
        <w:rPr>
          <w:rFonts w:ascii="Times New Roman" w:eastAsia="Microsoft YaHei" w:hAnsi="Times New Roman" w:cs="Times New Roman"/>
        </w:rPr>
        <w:t>22 - 2024</w:t>
      </w:r>
      <w:r w:rsidRPr="00C71FC2">
        <w:rPr>
          <w:rFonts w:ascii="Times New Roman" w:eastAsia="Microsoft YaHei" w:hAnsi="Times New Roman" w:cs="Times New Roman"/>
        </w:rPr>
        <w:t xml:space="preserve"> годы, проектом Закона Волгоградской области «</w:t>
      </w:r>
      <w:r w:rsidR="00FE6355">
        <w:rPr>
          <w:rFonts w:ascii="Times New Roman" w:eastAsia="Microsoft YaHei" w:hAnsi="Times New Roman" w:cs="Times New Roman"/>
        </w:rPr>
        <w:t>Об областном бюджете на 2022</w:t>
      </w:r>
      <w:r w:rsidRPr="00C71FC2">
        <w:rPr>
          <w:rFonts w:ascii="Times New Roman" w:eastAsia="Microsoft YaHei" w:hAnsi="Times New Roman" w:cs="Times New Roman"/>
        </w:rPr>
        <w:t xml:space="preserve"> год и на плановый период</w:t>
      </w:r>
      <w:r w:rsidR="00FE6355">
        <w:rPr>
          <w:rFonts w:ascii="Times New Roman" w:eastAsia="Microsoft YaHei" w:hAnsi="Times New Roman" w:cs="Times New Roman"/>
        </w:rPr>
        <w:t xml:space="preserve"> 2023 и 2024</w:t>
      </w:r>
      <w:r w:rsidRPr="00C71FC2">
        <w:rPr>
          <w:rFonts w:ascii="Times New Roman" w:eastAsia="Microsoft YaHei" w:hAnsi="Times New Roman" w:cs="Times New Roman"/>
        </w:rPr>
        <w:t xml:space="preserve"> годов», прогнозы социально-экономического развития Суровикинского муниципального района и Сысоевс</w:t>
      </w:r>
      <w:r w:rsidR="00FE6355">
        <w:rPr>
          <w:rFonts w:ascii="Times New Roman" w:eastAsia="Microsoft YaHei" w:hAnsi="Times New Roman" w:cs="Times New Roman"/>
        </w:rPr>
        <w:t>кого сельского поселения на 2022 - 2024</w:t>
      </w:r>
      <w:r w:rsidRPr="00C71FC2">
        <w:rPr>
          <w:rFonts w:ascii="Times New Roman" w:eastAsia="Microsoft YaHei" w:hAnsi="Times New Roman" w:cs="Times New Roman"/>
        </w:rPr>
        <w:t xml:space="preserve"> годы.</w:t>
      </w:r>
      <w:proofErr w:type="gramEnd"/>
    </w:p>
    <w:p w:rsidR="0042658C" w:rsidRPr="00C71FC2" w:rsidRDefault="0042658C" w:rsidP="0042658C">
      <w:p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>Бюджетно-налоговая политика советского сельского поселения является одним из действенных, динамично развивающихся инструментов системы переселенческого управления, нацеленных на достижение  стратегических ориентиров развития поселения, формирование конкурентоспособной экономики, обеспечивающие современные стандарты управления и качества жизни населения.</w:t>
      </w:r>
    </w:p>
    <w:p w:rsidR="0042658C" w:rsidRPr="00C71FC2" w:rsidRDefault="0042658C" w:rsidP="0042658C">
      <w:p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>Основными целями бюджетной и налоговой политики на ближайшие три года ставятся, в частности, обеспечение устойчивости бюджетной системы, создание налоговых стимулов для увеличения инвестиций в человеческий капитал, ускорение инновационного развития Сысоевского сельского поселения.</w:t>
      </w:r>
    </w:p>
    <w:p w:rsidR="0042658C" w:rsidRPr="00C71FC2" w:rsidRDefault="0042658C" w:rsidP="0042658C">
      <w:pPr>
        <w:rPr>
          <w:rFonts w:ascii="Times New Roman" w:eastAsia="Microsoft YaHei" w:hAnsi="Times New Roman" w:cs="Times New Roman"/>
          <w:b/>
          <w:sz w:val="28"/>
        </w:rPr>
      </w:pPr>
    </w:p>
    <w:p w:rsidR="0042658C" w:rsidRPr="00C71FC2" w:rsidRDefault="0042658C" w:rsidP="0042658C">
      <w:pPr>
        <w:jc w:val="center"/>
        <w:rPr>
          <w:rFonts w:ascii="Times New Roman" w:eastAsia="Microsoft YaHei" w:hAnsi="Times New Roman" w:cs="Times New Roman"/>
          <w:b/>
          <w:sz w:val="28"/>
        </w:rPr>
      </w:pPr>
      <w:r w:rsidRPr="00C71FC2">
        <w:rPr>
          <w:rFonts w:ascii="Times New Roman" w:eastAsia="Microsoft YaHei" w:hAnsi="Times New Roman" w:cs="Times New Roman"/>
          <w:b/>
          <w:sz w:val="28"/>
        </w:rPr>
        <w:t>Основные направ</w:t>
      </w:r>
      <w:r w:rsidR="00FE6355">
        <w:rPr>
          <w:rFonts w:ascii="Times New Roman" w:eastAsia="Microsoft YaHei" w:hAnsi="Times New Roman" w:cs="Times New Roman"/>
          <w:b/>
          <w:sz w:val="28"/>
        </w:rPr>
        <w:t>ления бюджетной политики на 2022-2024</w:t>
      </w:r>
      <w:r w:rsidRPr="00C71FC2">
        <w:rPr>
          <w:rFonts w:ascii="Times New Roman" w:eastAsia="Microsoft YaHei" w:hAnsi="Times New Roman" w:cs="Times New Roman"/>
          <w:b/>
          <w:sz w:val="28"/>
        </w:rPr>
        <w:t xml:space="preserve"> годы.</w:t>
      </w:r>
    </w:p>
    <w:p w:rsidR="0042658C" w:rsidRPr="00C71FC2" w:rsidRDefault="00FE6355" w:rsidP="0042658C">
      <w:pPr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Бюджетная политика на 2022-2024</w:t>
      </w:r>
      <w:r w:rsidR="0042658C" w:rsidRPr="00C71FC2">
        <w:rPr>
          <w:rFonts w:ascii="Times New Roman" w:eastAsia="Microsoft YaHei" w:hAnsi="Times New Roman" w:cs="Times New Roman"/>
        </w:rPr>
        <w:t xml:space="preserve"> годы направлена на содействие социальному и экономическому развитию Сысоевского сельского поселения, обеспечению социальной стабильности, повышению эффективности и прозрачности управления общественными финансами, создание основ для улучшения качества роста экономики поселения. </w:t>
      </w:r>
    </w:p>
    <w:p w:rsidR="0042658C" w:rsidRPr="00C71FC2" w:rsidRDefault="0042658C" w:rsidP="0042658C">
      <w:p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>Основные направ</w:t>
      </w:r>
      <w:r w:rsidR="00FE6355">
        <w:rPr>
          <w:rFonts w:ascii="Times New Roman" w:eastAsia="Microsoft YaHei" w:hAnsi="Times New Roman" w:cs="Times New Roman"/>
        </w:rPr>
        <w:t>ления бюджетной политики на 2022-2024</w:t>
      </w:r>
      <w:r w:rsidRPr="00C71FC2">
        <w:rPr>
          <w:rFonts w:ascii="Times New Roman" w:eastAsia="Microsoft YaHei" w:hAnsi="Times New Roman" w:cs="Times New Roman"/>
        </w:rPr>
        <w:t xml:space="preserve"> годы являются:</w:t>
      </w:r>
    </w:p>
    <w:p w:rsidR="0042658C" w:rsidRPr="00C71FC2" w:rsidRDefault="0042658C" w:rsidP="0042658C">
      <w:pPr>
        <w:pStyle w:val="a9"/>
        <w:numPr>
          <w:ilvl w:val="0"/>
          <w:numId w:val="3"/>
        </w:num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>Усиление роли бюджета в стимулировании долгосрочного роста экономики и повышения уровня жизни населения Сосновского сельского поселения,</w:t>
      </w:r>
    </w:p>
    <w:p w:rsidR="0042658C" w:rsidRPr="00C71FC2" w:rsidRDefault="0042658C" w:rsidP="0042658C">
      <w:pPr>
        <w:pStyle w:val="a9"/>
        <w:numPr>
          <w:ilvl w:val="0"/>
          <w:numId w:val="3"/>
        </w:num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>Создание налоговых стимулов для увеличения инвестиций в человеческий капитал, ускорение инновационного развития поселения, повышение эффективности налоговой системы</w:t>
      </w:r>
    </w:p>
    <w:p w:rsidR="0042658C" w:rsidRPr="00C71FC2" w:rsidRDefault="0042658C" w:rsidP="0042658C">
      <w:pPr>
        <w:pStyle w:val="a9"/>
        <w:numPr>
          <w:ilvl w:val="0"/>
          <w:numId w:val="3"/>
        </w:num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 xml:space="preserve">Повышение роли и качества среднесрочного финансового планирования с использованием принципов </w:t>
      </w:r>
      <w:proofErr w:type="spellStart"/>
      <w:r w:rsidRPr="00C71FC2">
        <w:rPr>
          <w:rFonts w:ascii="Times New Roman" w:eastAsia="Microsoft YaHei" w:hAnsi="Times New Roman" w:cs="Times New Roman"/>
        </w:rPr>
        <w:t>бюджетирования</w:t>
      </w:r>
      <w:proofErr w:type="spellEnd"/>
      <w:r w:rsidRPr="00C71FC2">
        <w:rPr>
          <w:rFonts w:ascii="Times New Roman" w:eastAsia="Microsoft YaHei" w:hAnsi="Times New Roman" w:cs="Times New Roman"/>
        </w:rPr>
        <w:t>, ориентированного на результат</w:t>
      </w:r>
    </w:p>
    <w:p w:rsidR="0042658C" w:rsidRPr="00C71FC2" w:rsidRDefault="0042658C" w:rsidP="0042658C">
      <w:pPr>
        <w:pStyle w:val="a9"/>
        <w:numPr>
          <w:ilvl w:val="0"/>
          <w:numId w:val="3"/>
        </w:num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>Обеспечение исполнения расходных обязательств</w:t>
      </w:r>
    </w:p>
    <w:p w:rsidR="0042658C" w:rsidRPr="00C71FC2" w:rsidRDefault="0042658C" w:rsidP="0042658C">
      <w:p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t xml:space="preserve">      В основу бюджетной политики должно быть положено безусловное исполнение действующих расходных обязательств поселения. Принятие новых расходных обязательств возможно только при налич</w:t>
      </w:r>
      <w:r w:rsidR="00A9519A">
        <w:rPr>
          <w:rFonts w:ascii="Times New Roman" w:eastAsia="Microsoft YaHei" w:hAnsi="Times New Roman" w:cs="Times New Roman"/>
        </w:rPr>
        <w:t>ии соответствующего нормативно</w:t>
      </w:r>
      <w:r w:rsidRPr="00C71FC2">
        <w:rPr>
          <w:rFonts w:ascii="Times New Roman" w:eastAsia="Microsoft YaHei" w:hAnsi="Times New Roman" w:cs="Times New Roman"/>
        </w:rPr>
        <w:t>-правового регулирования:</w:t>
      </w:r>
    </w:p>
    <w:p w:rsidR="0042658C" w:rsidRPr="00C71FC2" w:rsidRDefault="0042658C" w:rsidP="0042658C">
      <w:pPr>
        <w:pStyle w:val="Bodytext40"/>
        <w:numPr>
          <w:ilvl w:val="0"/>
          <w:numId w:val="6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Кардинальное повышение эффективности бюджетных расходов. Необходимо продолжить дальнейшее внедрение в практику современных методов оценки эффективности бюджетных расходов, соизмерения целей  с достигнутыми результатами, затратами на достижение;</w:t>
      </w:r>
    </w:p>
    <w:p w:rsidR="0042658C" w:rsidRPr="00C71FC2" w:rsidRDefault="0042658C" w:rsidP="0042658C">
      <w:pPr>
        <w:pStyle w:val="Bodytext40"/>
        <w:numPr>
          <w:ilvl w:val="0"/>
          <w:numId w:val="6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Совершенствованием механизмов при планировании и осуществлении бюджетных расходов, связанных с применением  долгосрочных ведомственных целевых программ;</w:t>
      </w:r>
    </w:p>
    <w:p w:rsidR="0042658C" w:rsidRPr="00C71FC2" w:rsidRDefault="0042658C" w:rsidP="0042658C">
      <w:pPr>
        <w:pStyle w:val="Bodytext40"/>
        <w:numPr>
          <w:ilvl w:val="0"/>
          <w:numId w:val="6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Формирование механизмов привлечения различных источников финансирования для реализации важнейших инвестиционных инфраструктурных проектов   поселенческого уровня;</w:t>
      </w:r>
    </w:p>
    <w:p w:rsidR="0042658C" w:rsidRPr="00C71FC2" w:rsidRDefault="0042658C" w:rsidP="0042658C">
      <w:pPr>
        <w:pStyle w:val="Bodytext40"/>
        <w:numPr>
          <w:ilvl w:val="0"/>
          <w:numId w:val="6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Совершенствование управления муниципальной собственностью поселения.</w:t>
      </w:r>
    </w:p>
    <w:p w:rsidR="0042658C" w:rsidRPr="00C71FC2" w:rsidRDefault="0042658C" w:rsidP="0042658C">
      <w:pPr>
        <w:pStyle w:val="Bodytext40"/>
        <w:spacing w:before="120" w:after="120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4"/>
        </w:rPr>
      </w:pPr>
      <w:r w:rsidRPr="00C71FC2">
        <w:rPr>
          <w:rFonts w:ascii="Times New Roman" w:eastAsia="Microsoft YaHei" w:hAnsi="Times New Roman" w:cs="Times New Roman"/>
          <w:b/>
          <w:sz w:val="28"/>
          <w:szCs w:val="24"/>
        </w:rPr>
        <w:t>Основные направ</w:t>
      </w:r>
      <w:r w:rsidR="00FE6355">
        <w:rPr>
          <w:rFonts w:ascii="Times New Roman" w:eastAsia="Microsoft YaHei" w:hAnsi="Times New Roman" w:cs="Times New Roman"/>
          <w:b/>
          <w:sz w:val="28"/>
          <w:szCs w:val="24"/>
        </w:rPr>
        <w:t>ления налоговой политики на 2022</w:t>
      </w:r>
      <w:r w:rsidRPr="00C71FC2">
        <w:rPr>
          <w:rFonts w:ascii="Times New Roman" w:eastAsia="Microsoft YaHei" w:hAnsi="Times New Roman" w:cs="Times New Roman"/>
          <w:b/>
          <w:sz w:val="28"/>
          <w:szCs w:val="24"/>
        </w:rPr>
        <w:t>-202</w:t>
      </w:r>
      <w:r w:rsidR="00FE6355">
        <w:rPr>
          <w:rFonts w:ascii="Times New Roman" w:eastAsia="Microsoft YaHei" w:hAnsi="Times New Roman" w:cs="Times New Roman"/>
          <w:b/>
          <w:sz w:val="28"/>
          <w:szCs w:val="24"/>
        </w:rPr>
        <w:t>4</w:t>
      </w:r>
      <w:r w:rsidRPr="00C71FC2">
        <w:rPr>
          <w:rFonts w:ascii="Times New Roman" w:eastAsia="Microsoft YaHei" w:hAnsi="Times New Roman" w:cs="Times New Roman"/>
          <w:b/>
          <w:sz w:val="28"/>
          <w:szCs w:val="24"/>
        </w:rPr>
        <w:t xml:space="preserve"> годы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Проводимая на федеральном, областном и районном </w:t>
      </w:r>
      <w:r w:rsidR="00FE6355">
        <w:rPr>
          <w:rFonts w:ascii="Times New Roman" w:eastAsia="Microsoft YaHei" w:hAnsi="Times New Roman" w:cs="Times New Roman"/>
          <w:sz w:val="24"/>
          <w:szCs w:val="24"/>
        </w:rPr>
        <w:t>уровне налоговая политика в 2022</w:t>
      </w:r>
      <w:r w:rsidR="00A9519A">
        <w:rPr>
          <w:rFonts w:ascii="Times New Roman" w:eastAsia="Microsoft YaHei" w:hAnsi="Times New Roman" w:cs="Times New Roman"/>
          <w:sz w:val="24"/>
          <w:szCs w:val="24"/>
        </w:rPr>
        <w:t xml:space="preserve"> - 202</w:t>
      </w:r>
      <w:r w:rsidR="00FE6355">
        <w:rPr>
          <w:rFonts w:ascii="Times New Roman" w:eastAsia="Microsoft YaHei" w:hAnsi="Times New Roman" w:cs="Times New Roman"/>
          <w:sz w:val="24"/>
          <w:szCs w:val="24"/>
        </w:rPr>
        <w:t>4</w:t>
      </w: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годах отразится на порядке исчисления и уплаты налогов, формирующих доходную базу Сосновского сельского поселения.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Определяющее значение будут иметь следующие направления налоговой реформы</w:t>
      </w:r>
    </w:p>
    <w:p w:rsidR="0042658C" w:rsidRPr="00C71FC2" w:rsidRDefault="0042658C" w:rsidP="0042658C">
      <w:pPr>
        <w:pStyle w:val="Bodytext40"/>
        <w:numPr>
          <w:ilvl w:val="0"/>
          <w:numId w:val="7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proofErr w:type="gramStart"/>
      <w:r w:rsidRPr="00C71FC2">
        <w:rPr>
          <w:rFonts w:ascii="Times New Roman" w:eastAsia="Microsoft YaHei" w:hAnsi="Times New Roman" w:cs="Times New Roman"/>
          <w:sz w:val="24"/>
          <w:szCs w:val="24"/>
        </w:rPr>
        <w:t>Освобождение соответствующих доходов граждан в виде материальной выгоды от налогообложения налогом на доходы физических лиц в социальной разумном пределе;</w:t>
      </w:r>
      <w:proofErr w:type="gramEnd"/>
    </w:p>
    <w:p w:rsidR="0042658C" w:rsidRPr="00C71FC2" w:rsidRDefault="0042658C" w:rsidP="0042658C">
      <w:pPr>
        <w:pStyle w:val="Bodytext40"/>
        <w:numPr>
          <w:ilvl w:val="0"/>
          <w:numId w:val="7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Освобождение от налогообложения налогом на доходы физических лиц при направлении благотворительными организациями, средств на нужды социально незащищенных слоев населения;</w:t>
      </w:r>
    </w:p>
    <w:p w:rsidR="0042658C" w:rsidRPr="00C71FC2" w:rsidRDefault="0042658C" w:rsidP="0042658C">
      <w:pPr>
        <w:pStyle w:val="Bodytext40"/>
        <w:numPr>
          <w:ilvl w:val="0"/>
          <w:numId w:val="7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Распределение на опекунов и </w:t>
      </w:r>
      <w:proofErr w:type="gramStart"/>
      <w:r w:rsidRPr="00C71FC2">
        <w:rPr>
          <w:rFonts w:ascii="Times New Roman" w:eastAsia="Microsoft YaHei" w:hAnsi="Times New Roman" w:cs="Times New Roman"/>
          <w:sz w:val="24"/>
          <w:szCs w:val="24"/>
        </w:rPr>
        <w:t>попечителей</w:t>
      </w:r>
      <w:proofErr w:type="gramEnd"/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установленных для родителей условий применения социального налогового вычета на оплату лечения подопечных;</w:t>
      </w:r>
    </w:p>
    <w:p w:rsidR="0042658C" w:rsidRPr="00C71FC2" w:rsidRDefault="0042658C" w:rsidP="0042658C">
      <w:pPr>
        <w:pStyle w:val="Bodytext40"/>
        <w:numPr>
          <w:ilvl w:val="0"/>
          <w:numId w:val="7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Увеличение стандартного налогового вычета на 1400 </w:t>
      </w:r>
      <w:proofErr w:type="spellStart"/>
      <w:r w:rsidRPr="00C71FC2">
        <w:rPr>
          <w:rFonts w:ascii="Times New Roman" w:eastAsia="Microsoft YaHei" w:hAnsi="Times New Roman" w:cs="Times New Roman"/>
          <w:sz w:val="24"/>
          <w:szCs w:val="24"/>
        </w:rPr>
        <w:t>руб</w:t>
      </w:r>
      <w:proofErr w:type="spellEnd"/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на каждого ребенка. Указанный налоговый вычет удваивается в случае, если ребёнок в возрасте до 18 лет является ребёнком-инвалидом, а также в случае, если учащийся очной формы обучения, студентов, аспирантов, ординатор в возрасте до 24 лет является инвалидом 1 или 2 группы. Налоговый вычет за третьего ребёнка 3000 </w:t>
      </w:r>
      <w:proofErr w:type="spellStart"/>
      <w:r w:rsidRPr="00C71FC2">
        <w:rPr>
          <w:rFonts w:ascii="Times New Roman" w:eastAsia="Microsoft YaHei" w:hAnsi="Times New Roman" w:cs="Times New Roman"/>
          <w:sz w:val="24"/>
          <w:szCs w:val="24"/>
        </w:rPr>
        <w:t>руб</w:t>
      </w:r>
      <w:proofErr w:type="spellEnd"/>
    </w:p>
    <w:p w:rsidR="0042658C" w:rsidRPr="00C71FC2" w:rsidRDefault="0042658C" w:rsidP="0042658C">
      <w:pPr>
        <w:pStyle w:val="Bodytext40"/>
        <w:numPr>
          <w:ilvl w:val="0"/>
          <w:numId w:val="7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Повышение качества налогового администрирования, в частности путем устранение административных барьеров, препятствующих добросовестному исполнению налоговых обязанностей, а также эффективного его использования инструментов, противодействующих уклонению от уплаты налогов;</w:t>
      </w:r>
    </w:p>
    <w:p w:rsidR="0042658C" w:rsidRPr="00C71FC2" w:rsidRDefault="0042658C" w:rsidP="0042658C">
      <w:pPr>
        <w:pStyle w:val="Bodytext40"/>
        <w:numPr>
          <w:ilvl w:val="0"/>
          <w:numId w:val="7"/>
        </w:numPr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Принятие главы Налогового кодекса Российской Федерации, регулирующей взимание налога на жилую недвижимость граждан, исчисляемого от рыночной цены объекта недвижимости, с системой вычетов, при которой налоговое бремя в отношении малообеспеченных граждан останется на</w:t>
      </w:r>
      <w:r w:rsidR="00A9519A">
        <w:rPr>
          <w:rFonts w:ascii="Times New Roman" w:eastAsia="Microsoft YaHei" w:hAnsi="Times New Roman" w:cs="Times New Roman"/>
          <w:sz w:val="24"/>
          <w:szCs w:val="24"/>
        </w:rPr>
        <w:t xml:space="preserve"> существенно</w:t>
      </w:r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м уровне. 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t>Приоритетным направлением проводимых в поселении  налоговой политики является сохранение благоприятных условий налогообложения, стимулирующих развитие инвестиционной деятельности, а также разработка качественно новых подходов применения налогоплательщиками установленных налоговых льгот, проведение оценки консервированных финансовых последствий предоставляемых налоговых льгот, в том числе в виде пониженной ставки.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C71FC2">
        <w:rPr>
          <w:rFonts w:ascii="Times New Roman" w:eastAsia="Microsoft YaHei" w:hAnsi="Times New Roman" w:cs="Times New Roman"/>
          <w:sz w:val="24"/>
          <w:szCs w:val="24"/>
        </w:rPr>
        <w:lastRenderedPageBreak/>
        <w:t xml:space="preserve">Деятельность администрации поселения должна быть ориентирована, в первую очередь, мобилизации внутренних резервов роста налоговых и неналоговых доходов населения.  Для этого Необходимо провести инвентаризацию земельных участков и объектов недвижимости, принадлежащие физическим лицам, с целью создания </w:t>
      </w:r>
      <w:proofErr w:type="gramStart"/>
      <w:r w:rsidRPr="00C71FC2">
        <w:rPr>
          <w:rFonts w:ascii="Times New Roman" w:eastAsia="Microsoft YaHei" w:hAnsi="Times New Roman" w:cs="Times New Roman"/>
          <w:sz w:val="24"/>
          <w:szCs w:val="24"/>
        </w:rPr>
        <w:t>достоверный</w:t>
      </w:r>
      <w:proofErr w:type="gramEnd"/>
      <w:r w:rsidRPr="00C71FC2">
        <w:rPr>
          <w:rFonts w:ascii="Times New Roman" w:eastAsia="Microsoft YaHei" w:hAnsi="Times New Roman" w:cs="Times New Roman"/>
          <w:sz w:val="24"/>
          <w:szCs w:val="24"/>
        </w:rPr>
        <w:t xml:space="preserve"> налоговой базой для исчисления налогов.</w:t>
      </w:r>
    </w:p>
    <w:p w:rsidR="0042658C" w:rsidRPr="00C71FC2" w:rsidRDefault="0042658C" w:rsidP="0042658C">
      <w:pPr>
        <w:pStyle w:val="Bodytext40"/>
        <w:spacing w:before="120" w:after="120" w:line="300" w:lineRule="exact"/>
        <w:rPr>
          <w:rFonts w:ascii="Times New Roman" w:eastAsia="Microsoft YaHei" w:hAnsi="Times New Roman" w:cs="Times New Roman"/>
          <w:sz w:val="24"/>
          <w:szCs w:val="24"/>
        </w:rPr>
      </w:pPr>
    </w:p>
    <w:p w:rsidR="0042658C" w:rsidRPr="00C71FC2" w:rsidRDefault="0042658C">
      <w:pPr>
        <w:rPr>
          <w:rFonts w:ascii="Times New Roman" w:eastAsia="Microsoft YaHei" w:hAnsi="Times New Roman" w:cs="Times New Roman"/>
        </w:rPr>
      </w:pPr>
      <w:r w:rsidRPr="00C71FC2">
        <w:rPr>
          <w:rFonts w:ascii="Times New Roman" w:eastAsia="Microsoft YaHei" w:hAnsi="Times New Roman" w:cs="Times New Roman"/>
        </w:rPr>
        <w:br w:type="page"/>
      </w:r>
    </w:p>
    <w:p w:rsidR="0042658C" w:rsidRPr="00C71FC2" w:rsidRDefault="0042658C" w:rsidP="0042658C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b/>
          <w:sz w:val="32"/>
          <w:szCs w:val="24"/>
        </w:rPr>
        <w:lastRenderedPageBreak/>
        <w:t>Заключение</w:t>
      </w:r>
    </w:p>
    <w:p w:rsidR="0042658C" w:rsidRPr="00C71FC2" w:rsidRDefault="0042658C" w:rsidP="0042658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b/>
          <w:sz w:val="32"/>
          <w:szCs w:val="24"/>
        </w:rPr>
        <w:t>По результатам публичных слушаний по проекту бюджета Сысоевского сельского поселения</w:t>
      </w:r>
    </w:p>
    <w:p w:rsidR="0042658C" w:rsidRPr="00C71FC2" w:rsidRDefault="0042658C" w:rsidP="0042658C">
      <w:pPr>
        <w:pStyle w:val="Bodytext40"/>
        <w:spacing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b/>
          <w:sz w:val="32"/>
          <w:szCs w:val="24"/>
        </w:rPr>
        <w:t>Суровикинского муниципального райо</w:t>
      </w:r>
      <w:r w:rsidR="00FE6355">
        <w:rPr>
          <w:rFonts w:ascii="Times New Roman" w:eastAsia="Microsoft YaHei" w:hAnsi="Times New Roman" w:cs="Times New Roman"/>
          <w:b/>
          <w:sz w:val="32"/>
          <w:szCs w:val="24"/>
        </w:rPr>
        <w:t>на Волгоградской области на 2022 год и на плановый период 2023 и 2024</w:t>
      </w:r>
      <w:r w:rsidRPr="00C71FC2">
        <w:rPr>
          <w:rFonts w:ascii="Times New Roman" w:eastAsia="Microsoft YaHei" w:hAnsi="Times New Roman" w:cs="Times New Roman"/>
          <w:b/>
          <w:sz w:val="32"/>
          <w:szCs w:val="24"/>
        </w:rPr>
        <w:t xml:space="preserve"> годов</w:t>
      </w:r>
    </w:p>
    <w:p w:rsidR="0042658C" w:rsidRPr="00C71FC2" w:rsidRDefault="004B5AAC" w:rsidP="0042658C">
      <w:pPr>
        <w:pStyle w:val="Bodytext40"/>
        <w:spacing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sz w:val="32"/>
          <w:szCs w:val="24"/>
        </w:rPr>
      </w:pPr>
      <w:r>
        <w:rPr>
          <w:rFonts w:ascii="Times New Roman" w:eastAsia="Microsoft YaHei" w:hAnsi="Times New Roman" w:cs="Times New Roman"/>
          <w:sz w:val="32"/>
          <w:szCs w:val="24"/>
        </w:rPr>
        <w:t>26</w:t>
      </w:r>
      <w:r w:rsidR="00AD59C7">
        <w:rPr>
          <w:rFonts w:ascii="Times New Roman" w:eastAsia="Microsoft YaHei" w:hAnsi="Times New Roman" w:cs="Times New Roman"/>
          <w:sz w:val="32"/>
          <w:szCs w:val="24"/>
        </w:rPr>
        <w:t xml:space="preserve"> ноября </w:t>
      </w:r>
      <w:r w:rsidR="0042658C" w:rsidRPr="00C71FC2">
        <w:rPr>
          <w:rFonts w:ascii="Times New Roman" w:eastAsia="Microsoft YaHei" w:hAnsi="Times New Roman" w:cs="Times New Roman"/>
          <w:sz w:val="32"/>
          <w:szCs w:val="24"/>
        </w:rPr>
        <w:t>20</w:t>
      </w:r>
      <w:r w:rsidR="00FE6355">
        <w:rPr>
          <w:rFonts w:ascii="Times New Roman" w:eastAsia="Microsoft YaHei" w:hAnsi="Times New Roman" w:cs="Times New Roman"/>
          <w:sz w:val="32"/>
          <w:szCs w:val="24"/>
        </w:rPr>
        <w:t>21</w:t>
      </w:r>
      <w:r w:rsidR="0042658C" w:rsidRPr="00C71FC2">
        <w:rPr>
          <w:rFonts w:ascii="Times New Roman" w:eastAsia="Microsoft YaHei" w:hAnsi="Times New Roman" w:cs="Times New Roman"/>
          <w:sz w:val="32"/>
          <w:szCs w:val="24"/>
        </w:rPr>
        <w:t xml:space="preserve"> года в здании сельского клуба хутора Сысоевский «Искра» по адресу: 404421 Волгоградская область, </w:t>
      </w:r>
      <w:proofErr w:type="spellStart"/>
      <w:r w:rsidR="0042658C" w:rsidRPr="00C71FC2">
        <w:rPr>
          <w:rFonts w:ascii="Times New Roman" w:eastAsia="Microsoft YaHei" w:hAnsi="Times New Roman" w:cs="Times New Roman"/>
          <w:sz w:val="32"/>
          <w:szCs w:val="24"/>
        </w:rPr>
        <w:t>Суровикинский</w:t>
      </w:r>
      <w:proofErr w:type="spellEnd"/>
      <w:r w:rsidR="0042658C" w:rsidRPr="00C71FC2">
        <w:rPr>
          <w:rFonts w:ascii="Times New Roman" w:eastAsia="Microsoft YaHei" w:hAnsi="Times New Roman" w:cs="Times New Roman"/>
          <w:sz w:val="32"/>
          <w:szCs w:val="24"/>
        </w:rPr>
        <w:t xml:space="preserve"> район, хутор Сысоевский были проведены публичные слушания по проекту бюджета Сысоевского сельского поселения</w:t>
      </w:r>
      <w:r w:rsidR="00FE6355">
        <w:rPr>
          <w:rFonts w:ascii="Times New Roman" w:eastAsia="Microsoft YaHei" w:hAnsi="Times New Roman" w:cs="Times New Roman"/>
          <w:sz w:val="32"/>
          <w:szCs w:val="24"/>
        </w:rPr>
        <w:t xml:space="preserve"> на 2022 год и на плановый период 2023 и 2024</w:t>
      </w:r>
      <w:r w:rsidR="0042658C" w:rsidRPr="00C71FC2">
        <w:rPr>
          <w:rFonts w:ascii="Times New Roman" w:eastAsia="Microsoft YaHei" w:hAnsi="Times New Roman" w:cs="Times New Roman"/>
          <w:sz w:val="32"/>
          <w:szCs w:val="24"/>
        </w:rPr>
        <w:t xml:space="preserve"> годов. </w:t>
      </w:r>
    </w:p>
    <w:p w:rsidR="0042658C" w:rsidRPr="00C71FC2" w:rsidRDefault="0042658C" w:rsidP="0042658C">
      <w:pPr>
        <w:pStyle w:val="Bodytext40"/>
        <w:numPr>
          <w:ilvl w:val="0"/>
          <w:numId w:val="20"/>
        </w:numPr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О проекте бюджета Сысоевского </w:t>
      </w:r>
      <w:r w:rsidR="00FE6355">
        <w:rPr>
          <w:rFonts w:ascii="Times New Roman" w:eastAsia="Microsoft YaHei" w:hAnsi="Times New Roman" w:cs="Times New Roman"/>
          <w:sz w:val="32"/>
          <w:szCs w:val="24"/>
        </w:rPr>
        <w:t>сельского поселения на 2022 год и на плановый период 2023 и 2024</w:t>
      </w:r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 годов.</w:t>
      </w:r>
    </w:p>
    <w:p w:rsidR="0042658C" w:rsidRPr="00C71FC2" w:rsidRDefault="0042658C" w:rsidP="0042658C">
      <w:pPr>
        <w:pStyle w:val="Bodytext40"/>
        <w:spacing w:after="100" w:afterAutospacing="1" w:line="300" w:lineRule="exact"/>
        <w:ind w:left="708"/>
        <w:jc w:val="left"/>
        <w:rPr>
          <w:rFonts w:ascii="Times New Roman" w:eastAsia="Microsoft YaHei" w:hAnsi="Times New Roman" w:cs="Times New Roman"/>
          <w:sz w:val="32"/>
          <w:szCs w:val="24"/>
        </w:rPr>
      </w:pPr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sz w:val="32"/>
          <w:szCs w:val="24"/>
        </w:rPr>
        <w:t>По итогам публичных слушаний принято заключение:</w:t>
      </w:r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Рекомендовать Совету депутатов Сысоевского сельского поселения принять к рассмотрению проект бюджета Сысоевского </w:t>
      </w:r>
      <w:r w:rsidR="00FE6355">
        <w:rPr>
          <w:rFonts w:ascii="Times New Roman" w:eastAsia="Microsoft YaHei" w:hAnsi="Times New Roman" w:cs="Times New Roman"/>
          <w:sz w:val="32"/>
          <w:szCs w:val="24"/>
        </w:rPr>
        <w:t>сельского поселения на 2022 год и на плановый период 2023 и 2024</w:t>
      </w:r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 годов.</w:t>
      </w:r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sz w:val="32"/>
          <w:szCs w:val="24"/>
        </w:rPr>
        <w:t>Председательствующий</w:t>
      </w:r>
      <w:proofErr w:type="gramStart"/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                                                                     </w:t>
      </w:r>
      <w:r w:rsidR="00741C04">
        <w:rPr>
          <w:rFonts w:ascii="Times New Roman" w:eastAsia="Microsoft YaHei" w:hAnsi="Times New Roman" w:cs="Times New Roman"/>
          <w:sz w:val="32"/>
          <w:szCs w:val="24"/>
        </w:rPr>
        <w:t>Д</w:t>
      </w:r>
      <w:proofErr w:type="gramEnd"/>
      <w:r w:rsidR="00741C04">
        <w:rPr>
          <w:rFonts w:ascii="Times New Roman" w:eastAsia="Microsoft YaHei" w:hAnsi="Times New Roman" w:cs="Times New Roman"/>
          <w:sz w:val="32"/>
          <w:szCs w:val="24"/>
        </w:rPr>
        <w:t xml:space="preserve">, Г. </w:t>
      </w:r>
      <w:proofErr w:type="spellStart"/>
      <w:r w:rsidR="00741C04">
        <w:rPr>
          <w:rFonts w:ascii="Times New Roman" w:eastAsia="Microsoft YaHei" w:hAnsi="Times New Roman" w:cs="Times New Roman"/>
          <w:sz w:val="32"/>
          <w:szCs w:val="24"/>
        </w:rPr>
        <w:t>Пискаревская</w:t>
      </w:r>
      <w:proofErr w:type="spellEnd"/>
    </w:p>
    <w:p w:rsidR="0042658C" w:rsidRPr="00C71FC2" w:rsidRDefault="0042658C" w:rsidP="0042658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32"/>
          <w:szCs w:val="24"/>
        </w:rPr>
      </w:pPr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Секретарь                                                                    </w:t>
      </w:r>
      <w:r w:rsidR="004E48C0">
        <w:rPr>
          <w:rFonts w:ascii="Times New Roman" w:eastAsia="Microsoft YaHei" w:hAnsi="Times New Roman" w:cs="Times New Roman"/>
          <w:sz w:val="32"/>
          <w:szCs w:val="24"/>
        </w:rPr>
        <w:t xml:space="preserve">                            Е. В</w:t>
      </w:r>
      <w:r w:rsidRPr="00C71FC2">
        <w:rPr>
          <w:rFonts w:ascii="Times New Roman" w:eastAsia="Microsoft YaHei" w:hAnsi="Times New Roman" w:cs="Times New Roman"/>
          <w:sz w:val="32"/>
          <w:szCs w:val="24"/>
        </w:rPr>
        <w:t xml:space="preserve">. </w:t>
      </w:r>
      <w:r w:rsidR="004E48C0">
        <w:rPr>
          <w:rFonts w:ascii="Times New Roman" w:eastAsia="Microsoft YaHei" w:hAnsi="Times New Roman" w:cs="Times New Roman"/>
          <w:sz w:val="32"/>
          <w:szCs w:val="24"/>
        </w:rPr>
        <w:t>Ивашкова.</w:t>
      </w:r>
    </w:p>
    <w:sectPr w:rsidR="0042658C" w:rsidRPr="00C71FC2" w:rsidSect="0042658C">
      <w:pgSz w:w="14660" w:h="23166"/>
      <w:pgMar w:top="1134" w:right="850" w:bottom="1134" w:left="1701" w:header="1191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A7" w:rsidRDefault="002A71A7">
      <w:r>
        <w:separator/>
      </w:r>
    </w:p>
  </w:endnote>
  <w:endnote w:type="continuationSeparator" w:id="1">
    <w:p w:rsidR="002A71A7" w:rsidRDefault="002A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A7" w:rsidRDefault="002A71A7"/>
  </w:footnote>
  <w:footnote w:type="continuationSeparator" w:id="1">
    <w:p w:rsidR="002A71A7" w:rsidRDefault="002A71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89D"/>
    <w:multiLevelType w:val="hybridMultilevel"/>
    <w:tmpl w:val="DCB4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979"/>
    <w:multiLevelType w:val="hybridMultilevel"/>
    <w:tmpl w:val="2334F60E"/>
    <w:lvl w:ilvl="0" w:tplc="CB60B91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670C77"/>
    <w:multiLevelType w:val="hybridMultilevel"/>
    <w:tmpl w:val="87AA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4A59"/>
    <w:multiLevelType w:val="hybridMultilevel"/>
    <w:tmpl w:val="C360E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5692"/>
    <w:multiLevelType w:val="multilevel"/>
    <w:tmpl w:val="224E8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2A547FA"/>
    <w:multiLevelType w:val="hybridMultilevel"/>
    <w:tmpl w:val="1A580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A5F75"/>
    <w:multiLevelType w:val="hybridMultilevel"/>
    <w:tmpl w:val="1C1EF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5794"/>
    <w:multiLevelType w:val="hybridMultilevel"/>
    <w:tmpl w:val="0B229ACE"/>
    <w:lvl w:ilvl="0" w:tplc="4D7C0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E926339"/>
    <w:multiLevelType w:val="hybridMultilevel"/>
    <w:tmpl w:val="D72E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527A6"/>
    <w:multiLevelType w:val="hybridMultilevel"/>
    <w:tmpl w:val="61D82A0A"/>
    <w:lvl w:ilvl="0" w:tplc="352AE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B917E9"/>
    <w:multiLevelType w:val="hybridMultilevel"/>
    <w:tmpl w:val="C1B23E9C"/>
    <w:lvl w:ilvl="0" w:tplc="E4CC1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EE5C5E"/>
    <w:multiLevelType w:val="hybridMultilevel"/>
    <w:tmpl w:val="7CAE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72002"/>
    <w:multiLevelType w:val="hybridMultilevel"/>
    <w:tmpl w:val="B1127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5C4"/>
    <w:multiLevelType w:val="hybridMultilevel"/>
    <w:tmpl w:val="6B5C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D3A5F"/>
    <w:multiLevelType w:val="multilevel"/>
    <w:tmpl w:val="36AE2BB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002B6C"/>
    <w:multiLevelType w:val="hybridMultilevel"/>
    <w:tmpl w:val="17A22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63DB1"/>
    <w:multiLevelType w:val="hybridMultilevel"/>
    <w:tmpl w:val="A58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F74A5"/>
    <w:multiLevelType w:val="hybridMultilevel"/>
    <w:tmpl w:val="53BA80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425F46"/>
    <w:multiLevelType w:val="hybridMultilevel"/>
    <w:tmpl w:val="A6A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829E6"/>
    <w:multiLevelType w:val="hybridMultilevel"/>
    <w:tmpl w:val="55A2B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223AB"/>
    <w:multiLevelType w:val="hybridMultilevel"/>
    <w:tmpl w:val="350A3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422E94"/>
    <w:multiLevelType w:val="hybridMultilevel"/>
    <w:tmpl w:val="06EE3B6C"/>
    <w:lvl w:ilvl="0" w:tplc="C37AACC8">
      <w:start w:val="1"/>
      <w:numFmt w:val="decimal"/>
      <w:lvlText w:val="%1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>
    <w:nsid w:val="72834B67"/>
    <w:multiLevelType w:val="hybridMultilevel"/>
    <w:tmpl w:val="CB3EB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2"/>
  </w:num>
  <w:num w:numId="5">
    <w:abstractNumId w:val="17"/>
  </w:num>
  <w:num w:numId="6">
    <w:abstractNumId w:val="12"/>
  </w:num>
  <w:num w:numId="7">
    <w:abstractNumId w:val="19"/>
  </w:num>
  <w:num w:numId="8">
    <w:abstractNumId w:val="15"/>
  </w:num>
  <w:num w:numId="9">
    <w:abstractNumId w:val="5"/>
  </w:num>
  <w:num w:numId="10">
    <w:abstractNumId w:val="20"/>
  </w:num>
  <w:num w:numId="11">
    <w:abstractNumId w:val="3"/>
  </w:num>
  <w:num w:numId="12">
    <w:abstractNumId w:val="10"/>
  </w:num>
  <w:num w:numId="13">
    <w:abstractNumId w:val="8"/>
  </w:num>
  <w:num w:numId="14">
    <w:abstractNumId w:val="21"/>
  </w:num>
  <w:num w:numId="15">
    <w:abstractNumId w:val="7"/>
  </w:num>
  <w:num w:numId="16">
    <w:abstractNumId w:val="13"/>
  </w:num>
  <w:num w:numId="17">
    <w:abstractNumId w:val="16"/>
  </w:num>
  <w:num w:numId="18">
    <w:abstractNumId w:val="2"/>
  </w:num>
  <w:num w:numId="19">
    <w:abstractNumId w:val="9"/>
  </w:num>
  <w:num w:numId="20">
    <w:abstractNumId w:val="1"/>
  </w:num>
  <w:num w:numId="21">
    <w:abstractNumId w:val="18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0D0B"/>
    <w:rsid w:val="00024983"/>
    <w:rsid w:val="00076075"/>
    <w:rsid w:val="00184099"/>
    <w:rsid w:val="001978A7"/>
    <w:rsid w:val="001D41F4"/>
    <w:rsid w:val="001F74C1"/>
    <w:rsid w:val="0022147D"/>
    <w:rsid w:val="00246821"/>
    <w:rsid w:val="00255856"/>
    <w:rsid w:val="00265793"/>
    <w:rsid w:val="00284989"/>
    <w:rsid w:val="002A71A7"/>
    <w:rsid w:val="002B6BCD"/>
    <w:rsid w:val="003D2DE6"/>
    <w:rsid w:val="003F1E9E"/>
    <w:rsid w:val="003F6622"/>
    <w:rsid w:val="0042658C"/>
    <w:rsid w:val="00457703"/>
    <w:rsid w:val="004815A4"/>
    <w:rsid w:val="00490D0B"/>
    <w:rsid w:val="00493DA4"/>
    <w:rsid w:val="004B2427"/>
    <w:rsid w:val="004B5AAC"/>
    <w:rsid w:val="004E48C0"/>
    <w:rsid w:val="004E748D"/>
    <w:rsid w:val="00503BF7"/>
    <w:rsid w:val="00521801"/>
    <w:rsid w:val="00535AC2"/>
    <w:rsid w:val="00571265"/>
    <w:rsid w:val="00626659"/>
    <w:rsid w:val="00635CC1"/>
    <w:rsid w:val="006460FB"/>
    <w:rsid w:val="00654975"/>
    <w:rsid w:val="006827CE"/>
    <w:rsid w:val="00693D66"/>
    <w:rsid w:val="00703B03"/>
    <w:rsid w:val="00732597"/>
    <w:rsid w:val="00741445"/>
    <w:rsid w:val="00741C04"/>
    <w:rsid w:val="0075360F"/>
    <w:rsid w:val="00773DCF"/>
    <w:rsid w:val="007D3E8C"/>
    <w:rsid w:val="0084318B"/>
    <w:rsid w:val="008873CA"/>
    <w:rsid w:val="008B1E62"/>
    <w:rsid w:val="008E238A"/>
    <w:rsid w:val="0098688A"/>
    <w:rsid w:val="009A110E"/>
    <w:rsid w:val="009B32AF"/>
    <w:rsid w:val="009B473E"/>
    <w:rsid w:val="009D0A37"/>
    <w:rsid w:val="009D7C1F"/>
    <w:rsid w:val="00A07FA2"/>
    <w:rsid w:val="00A22BF7"/>
    <w:rsid w:val="00A74870"/>
    <w:rsid w:val="00A87513"/>
    <w:rsid w:val="00A9519A"/>
    <w:rsid w:val="00AA7859"/>
    <w:rsid w:val="00AD59C7"/>
    <w:rsid w:val="00AD7C2A"/>
    <w:rsid w:val="00AE7819"/>
    <w:rsid w:val="00AF0E3F"/>
    <w:rsid w:val="00B3586D"/>
    <w:rsid w:val="00B419CF"/>
    <w:rsid w:val="00B6328C"/>
    <w:rsid w:val="00BA19CD"/>
    <w:rsid w:val="00BB44D1"/>
    <w:rsid w:val="00BC280D"/>
    <w:rsid w:val="00BC3049"/>
    <w:rsid w:val="00BD10DD"/>
    <w:rsid w:val="00C26A97"/>
    <w:rsid w:val="00C71FC2"/>
    <w:rsid w:val="00C9751B"/>
    <w:rsid w:val="00D606A9"/>
    <w:rsid w:val="00D918AE"/>
    <w:rsid w:val="00DA4368"/>
    <w:rsid w:val="00DC7472"/>
    <w:rsid w:val="00DE31FE"/>
    <w:rsid w:val="00DF00AD"/>
    <w:rsid w:val="00DF64C2"/>
    <w:rsid w:val="00E06178"/>
    <w:rsid w:val="00E451A0"/>
    <w:rsid w:val="00E867F0"/>
    <w:rsid w:val="00EB36F3"/>
    <w:rsid w:val="00ED2F2E"/>
    <w:rsid w:val="00EE2DAA"/>
    <w:rsid w:val="00F74E42"/>
    <w:rsid w:val="00F759C6"/>
    <w:rsid w:val="00FE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5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427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4B242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05ptItalic">
    <w:name w:val="Body text (2) + 10.5 pt;Italic"/>
    <w:basedOn w:val="Bodytext2"/>
    <w:rsid w:val="004B242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1"/>
    <w:rsid w:val="004B242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Bodytext30">
    <w:name w:val="Body text (3)"/>
    <w:basedOn w:val="Bodytext3"/>
    <w:rsid w:val="004B242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B242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2ptSpacing0pt">
    <w:name w:val="Body text (4) + 12 pt;Spacing 0 pt"/>
    <w:basedOn w:val="Bodytext4"/>
    <w:rsid w:val="004B242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B2427"/>
    <w:pPr>
      <w:shd w:val="clear" w:color="auto" w:fill="FFFFFF"/>
      <w:spacing w:line="460" w:lineRule="exact"/>
    </w:pPr>
    <w:rPr>
      <w:rFonts w:ascii="Trebuchet MS" w:eastAsia="Trebuchet MS" w:hAnsi="Trebuchet MS" w:cs="Trebuchet MS"/>
      <w:sz w:val="32"/>
      <w:szCs w:val="32"/>
    </w:rPr>
  </w:style>
  <w:style w:type="paragraph" w:customStyle="1" w:styleId="Bodytext31">
    <w:name w:val="Body text (3)1"/>
    <w:basedOn w:val="a"/>
    <w:link w:val="Bodytext3"/>
    <w:rsid w:val="004B2427"/>
    <w:pPr>
      <w:shd w:val="clear" w:color="auto" w:fill="FFFFFF"/>
      <w:spacing w:before="900" w:after="600" w:line="0" w:lineRule="atLeast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Bodytext40">
    <w:name w:val="Body text (4)"/>
    <w:basedOn w:val="a"/>
    <w:link w:val="Bodytext4"/>
    <w:rsid w:val="004B2427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BC3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3049"/>
    <w:rPr>
      <w:color w:val="000000"/>
    </w:rPr>
  </w:style>
  <w:style w:type="paragraph" w:styleId="a6">
    <w:name w:val="footer"/>
    <w:basedOn w:val="a"/>
    <w:link w:val="a7"/>
    <w:uiPriority w:val="99"/>
    <w:unhideWhenUsed/>
    <w:rsid w:val="00BC30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049"/>
    <w:rPr>
      <w:color w:val="000000"/>
    </w:rPr>
  </w:style>
  <w:style w:type="table" w:styleId="a8">
    <w:name w:val="Table Grid"/>
    <w:basedOn w:val="a1"/>
    <w:uiPriority w:val="59"/>
    <w:rsid w:val="00426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6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58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05ptItalic">
    <w:name w:val="Body text (2) + 10.5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1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Bodytext30">
    <w:name w:val="Body text (3)"/>
    <w:basedOn w:val="Bodytext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2ptSpacing0pt">
    <w:name w:val="Body text (4) + 12 pt;Spacing 0 pt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60" w:lineRule="exact"/>
    </w:pPr>
    <w:rPr>
      <w:rFonts w:ascii="Trebuchet MS" w:eastAsia="Trebuchet MS" w:hAnsi="Trebuchet MS" w:cs="Trebuchet MS"/>
      <w:sz w:val="32"/>
      <w:szCs w:val="32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before="900" w:after="600" w:line="0" w:lineRule="atLeast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BC3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3049"/>
    <w:rPr>
      <w:color w:val="000000"/>
    </w:rPr>
  </w:style>
  <w:style w:type="paragraph" w:styleId="a6">
    <w:name w:val="footer"/>
    <w:basedOn w:val="a"/>
    <w:link w:val="a7"/>
    <w:uiPriority w:val="99"/>
    <w:unhideWhenUsed/>
    <w:rsid w:val="00BC30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049"/>
    <w:rPr>
      <w:color w:val="000000"/>
    </w:rPr>
  </w:style>
  <w:style w:type="table" w:styleId="a8">
    <w:name w:val="Table Grid"/>
    <w:basedOn w:val="a1"/>
    <w:uiPriority w:val="59"/>
    <w:rsid w:val="0042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AACC-1C6B-49EB-A013-B0B2C050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7</cp:revision>
  <cp:lastPrinted>2020-11-30T15:11:00Z</cp:lastPrinted>
  <dcterms:created xsi:type="dcterms:W3CDTF">2021-11-18T12:07:00Z</dcterms:created>
  <dcterms:modified xsi:type="dcterms:W3CDTF">2021-12-20T13:27:00Z</dcterms:modified>
</cp:coreProperties>
</file>