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АДМИНИСТРАЦИЯ СЫСОЕВСКОГО СЕЛЬСКОГО ПОСЕЛЕНИЯ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СУРОВИКИНСКОГО МУНИЦИПАЛЬНОГО РАЙОНА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ВОЛГОГРАДСКОЙ ОБЛАСТИ</w:t>
      </w:r>
    </w:p>
    <w:p w:rsidR="007F55F0" w:rsidRPr="00616905" w:rsidRDefault="00BC1476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7F55F0" w:rsidRPr="00616905" w:rsidRDefault="00811846" w:rsidP="007F55F0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  <w:t>____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B20574">
        <w:rPr>
          <w:rFonts w:ascii="Times New Roman" w:eastAsia="Microsoft YaHei" w:hAnsi="Times New Roman" w:cs="Times New Roman"/>
          <w:sz w:val="28"/>
          <w:szCs w:val="28"/>
        </w:rPr>
        <w:t>23 ноября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5D06C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2021</w:t>
      </w:r>
      <w:r w:rsidR="007F55F0" w:rsidRPr="005D06C1">
        <w:rPr>
          <w:rFonts w:ascii="Times New Roman" w:eastAsia="Microsoft YaHei" w:hAnsi="Times New Roman" w:cs="Times New Roman"/>
          <w:sz w:val="28"/>
          <w:szCs w:val="28"/>
        </w:rPr>
        <w:t>г.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№</w:t>
      </w:r>
      <w:r w:rsidR="00B20574">
        <w:rPr>
          <w:rFonts w:ascii="Times New Roman" w:eastAsia="Microsoft YaHei" w:hAnsi="Times New Roman" w:cs="Times New Roman"/>
          <w:b/>
          <w:sz w:val="28"/>
          <w:szCs w:val="28"/>
        </w:rPr>
        <w:t xml:space="preserve"> 87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 w:rsidR="00AC3D4A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О бюджете 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Сысоевского </w:t>
      </w:r>
      <w:r w:rsidR="00EA10EF">
        <w:rPr>
          <w:rFonts w:ascii="Times New Roman" w:eastAsia="Microsoft YaHei" w:hAnsi="Times New Roman" w:cs="Times New Roman"/>
          <w:b/>
          <w:sz w:val="28"/>
          <w:szCs w:val="28"/>
        </w:rPr>
        <w:t>сельского поселения на 2022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 и плановый период </w:t>
      </w:r>
      <w:r w:rsidR="00EA10EF">
        <w:rPr>
          <w:rFonts w:ascii="Times New Roman" w:eastAsia="Microsoft YaHei" w:hAnsi="Times New Roman" w:cs="Times New Roman"/>
          <w:b/>
          <w:sz w:val="28"/>
          <w:szCs w:val="28"/>
        </w:rPr>
        <w:t>2023 и 2024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ления в Российской Федерации", П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оложение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м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о публичных слушаниях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в Сысоевском сельском поселении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, Уставом Сысоевского сельского поселения,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ПОСТАНОВЛЯЮ:</w:t>
      </w:r>
    </w:p>
    <w:p w:rsidR="007F55F0" w:rsidRPr="00616905" w:rsidRDefault="00B344EC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1.</w:t>
      </w:r>
      <w:r>
        <w:rPr>
          <w:rFonts w:ascii="Times New Roman" w:eastAsia="Microsoft YaHei" w:hAnsi="Times New Roman" w:cs="Times New Roman"/>
          <w:sz w:val="28"/>
          <w:szCs w:val="28"/>
        </w:rPr>
        <w:tab/>
        <w:t xml:space="preserve">Назначить </w:t>
      </w:r>
      <w:r w:rsidR="00D74F00">
        <w:rPr>
          <w:rFonts w:ascii="Times New Roman" w:eastAsia="Microsoft YaHei" w:hAnsi="Times New Roman" w:cs="Times New Roman"/>
          <w:sz w:val="28"/>
          <w:szCs w:val="28"/>
        </w:rPr>
        <w:t xml:space="preserve">23 ноября </w:t>
      </w:r>
      <w:r w:rsidR="00616905" w:rsidRPr="006B451C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>2021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года в 10:00 публичные слушания по проекту решения «О бюджете </w:t>
      </w:r>
      <w:bookmarkStart w:id="0" w:name="_GoBack"/>
      <w:bookmarkEnd w:id="0"/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>Сысоевс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2022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ановый период 2023 и 2024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2.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>Определить местом проведения публичных слушаний по проекту решения «О бюджете Сысоевс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2022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ановый период 2023 и 2024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зал Сысоевс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кого сельского клуба расположенный по адресу: 404421 Волгоградская область, Суровикинский район</w:t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,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>х. Сысоевский.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3.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>Контроль за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AC3D4A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Глава Сысоевского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сельского поселения       </w:t>
      </w:r>
      <w:r w:rsidR="00C167E2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                   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Д.Г.Пискаревская</w:t>
      </w:r>
      <w:proofErr w:type="spellEnd"/>
    </w:p>
    <w:p w:rsidR="00E2712E" w:rsidRPr="00616905" w:rsidRDefault="00E2712E">
      <w:pPr>
        <w:rPr>
          <w:sz w:val="28"/>
          <w:szCs w:val="28"/>
        </w:rPr>
      </w:pPr>
    </w:p>
    <w:sectPr w:rsidR="00E2712E" w:rsidRPr="00616905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55F0"/>
    <w:rsid w:val="00022FD3"/>
    <w:rsid w:val="000878D0"/>
    <w:rsid w:val="00286053"/>
    <w:rsid w:val="002A5CEE"/>
    <w:rsid w:val="0033048F"/>
    <w:rsid w:val="00476374"/>
    <w:rsid w:val="005D06C1"/>
    <w:rsid w:val="00616905"/>
    <w:rsid w:val="006751E6"/>
    <w:rsid w:val="006B451C"/>
    <w:rsid w:val="007C34A0"/>
    <w:rsid w:val="007F55F0"/>
    <w:rsid w:val="00811846"/>
    <w:rsid w:val="00A16675"/>
    <w:rsid w:val="00AC3D4A"/>
    <w:rsid w:val="00B20574"/>
    <w:rsid w:val="00B344EC"/>
    <w:rsid w:val="00BC1476"/>
    <w:rsid w:val="00C167E2"/>
    <w:rsid w:val="00D61202"/>
    <w:rsid w:val="00D74F00"/>
    <w:rsid w:val="00D93EF2"/>
    <w:rsid w:val="00E2712E"/>
    <w:rsid w:val="00EA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2</cp:revision>
  <cp:lastPrinted>2020-11-30T15:04:00Z</cp:lastPrinted>
  <dcterms:created xsi:type="dcterms:W3CDTF">2021-11-29T12:33:00Z</dcterms:created>
  <dcterms:modified xsi:type="dcterms:W3CDTF">2021-11-29T12:33:00Z</dcterms:modified>
</cp:coreProperties>
</file>