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</w:rPr>
      </w:pPr>
      <w:r>
        <w:t xml:space="preserve">   </w:t>
      </w:r>
      <w:r>
        <w:rPr>
          <w:rFonts w:ascii="Arial" w:hAnsi="Arial" w:cs="Arial"/>
        </w:rPr>
        <w:t xml:space="preserve">    АДМИНИСТРАЦИЯ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СЫСОЕВСКОГО СЕЛЬСКОГО ПОСЕЛЕНИЯ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СУРОВИКИНСКОГО МУНИЦИПАЛЬНОГО РАЙОНА</w:t>
      </w:r>
    </w:p>
    <w:p>
      <w:pPr>
        <w:pBdr>
          <w:bottom w:val="single" w:color="auto" w:sz="12" w:space="0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ВОЛГОГРАДСКОЙ  ОБЛАСТИ</w:t>
      </w: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>
      <w:pPr>
        <w:pStyle w:val="5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от  15.06.2022г.                                     № 32</w:t>
      </w:r>
    </w:p>
    <w:p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>
      <w:pPr>
        <w:pStyle w:val="6"/>
        <w:jc w:val="center"/>
        <w:rPr>
          <w:b/>
        </w:rPr>
      </w:pPr>
      <w:r>
        <w:rPr>
          <w:b/>
        </w:rPr>
        <w:t xml:space="preserve"> </w:t>
      </w:r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О внесении изменений в </w:t>
      </w:r>
      <w:r>
        <w:rPr>
          <w:rFonts w:ascii="Arial" w:hAnsi="Arial" w:cs="Arial"/>
        </w:rPr>
        <w:t xml:space="preserve"> постановление администрации Сысоевского сельского поселения Суровикинского муниципального района Волгоградской области от 20.08.2021г. № 66 «</w:t>
      </w:r>
      <w:r>
        <w:rPr>
          <w:rFonts w:ascii="Arial" w:hAnsi="Arial" w:cs="Arial"/>
          <w:bCs/>
        </w:rPr>
        <w:t>Об утверждении административного регламента  предоставления муниципальной услуги «</w:t>
      </w:r>
      <w:r>
        <w:rPr>
          <w:rFonts w:ascii="Arial" w:hAnsi="Arial" w:cs="Arial"/>
        </w:rPr>
        <w:t>Утверждение схемы расположения земельн</w:t>
      </w:r>
      <w:r>
        <w:rPr>
          <w:rFonts w:ascii="Arial" w:hAnsi="Arial" w:cs="Arial"/>
          <w:lang w:val="ru-RU"/>
        </w:rPr>
        <w:t>ого</w:t>
      </w:r>
      <w:r>
        <w:rPr>
          <w:rFonts w:ascii="Arial" w:hAnsi="Arial" w:cs="Arial"/>
        </w:rPr>
        <w:t xml:space="preserve"> участк</w:t>
      </w:r>
      <w:r>
        <w:rPr>
          <w:rFonts w:ascii="Arial" w:hAnsi="Arial" w:cs="Arial"/>
          <w:lang w:val="ru-RU"/>
        </w:rPr>
        <w:t>а</w:t>
      </w:r>
      <w:r>
        <w:rPr>
          <w:rFonts w:ascii="Arial" w:hAnsi="Arial" w:cs="Arial"/>
        </w:rPr>
        <w:t xml:space="preserve"> на кадастровом плане территории в целях раздела земельного участка, находящегося в муниципальной собственности Сысоевского сельского поселения»    </w:t>
      </w:r>
      <w:r>
        <w:rPr>
          <w:rFonts w:ascii="Arial" w:hAnsi="Arial" w:cs="Arial"/>
          <w:b/>
        </w:rPr>
        <w:t xml:space="preserve"> </w:t>
      </w:r>
    </w:p>
    <w:p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14.03.2022 N 58-ФЗ «О внесении изменений в отдельные законодательные акты Российской Федерации», постановлениями Правительства Российской Федерации от 24.05.2021 № 775 «О внесении изменений в постановление Правительства Российской Федерации от 25 июня 2012 г. № 634», от 09.04.2022 № 629 «Об особенностях регулирования земельных отношений в Российской Федерации в 2022 году», Устава Сысоевского сельского поселения Суровикинского муниципального района Волгоградской области</w:t>
      </w:r>
    </w:p>
    <w:p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п о с т а н о в л я е т:</w:t>
      </w:r>
      <w:bookmarkStart w:id="0" w:name="_GoBack"/>
      <w:bookmarkEnd w:id="0"/>
    </w:p>
    <w:p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1. Внести в административный регламент предоставления муниципальной услуги «Утверждение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Сысоевского сельского поселения, утвержденный постановлением  администрации Сысоевского сельского поселения Суровикинского муниципального района Волгоградской области от 20.08.2021г. № 66 , следующие изменения: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1) дополнить пунктом 2.4.1 следующего содержания: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«2.4.1.  В соответствии с постановлением Правительства Российской Федерации от 09.04.2022 № 629 «Об особенностях регулирования земельных отношений в Российской Федерации в 2022 году» сроки предоставления муниципальной услуги, установленные пунктом 2.4 настоящего административного регламента, в 2022 году составляют:</w:t>
      </w:r>
    </w:p>
    <w:p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принятия решения об утверждении схемы расположения земельного участка или решение об отказе в утверждении схемы расположения земельного участка не более 14 календарных дней со дня поступления заявления;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Административные процедуры, предусмотренные разделом 3 настоящего административного регламента, осуществляются в 2022 году в сокращенные сроки, обеспечивающие соблюдение установленных в настоящем пункте сроков предоставления муниципальной услуги.»;   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в пункте 2.5:</w:t>
      </w:r>
    </w:p>
    <w:p>
      <w:pPr>
        <w:pStyle w:val="7"/>
        <w:jc w:val="both"/>
      </w:pPr>
      <w:r>
        <w:t>дополнить новым абзацем шестнадцатым следующего содержания:</w:t>
      </w:r>
    </w:p>
    <w:p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«постановление Правительства Российской Федерации от 09.04.2022    № 629 «Об особенностях регулирования земельных отношений в Российской Федерации в 2022 году» (Официальный интернет-портал правовой информации http://www.pravo.gov.ru, 12.04.2022, «Собрание законодательства Российской Федерации», 18.04.2022, № 16, ст. 2671);»;</w:t>
      </w:r>
    </w:p>
    <w:p>
      <w:pPr>
        <w:pStyle w:val="7"/>
        <w:jc w:val="both"/>
      </w:pPr>
      <w:r>
        <w:t>абзацы шестнадцатый-девятнадцатый считать абзацами семнадцатым-двадцатым;</w:t>
      </w:r>
    </w:p>
    <w:p>
      <w:pPr>
        <w:pStyle w:val="7"/>
        <w:jc w:val="both"/>
      </w:pPr>
      <w:r>
        <w:t>3) в подпункте 1 пункта 2.6.1:</w:t>
      </w:r>
    </w:p>
    <w:p>
      <w:pPr>
        <w:widowControl w:val="0"/>
        <w:jc w:val="both"/>
        <w:rPr>
          <w:rFonts w:ascii="Arial" w:hAnsi="Arial" w:eastAsia="Calibri" w:cs="Arial"/>
        </w:rPr>
      </w:pPr>
      <w:r>
        <w:rPr>
          <w:rFonts w:ascii="Arial" w:hAnsi="Arial" w:eastAsia="Calibri" w:cs="Arial"/>
        </w:rPr>
        <w:t>в абзаце тринадцатом слова «электронной подписью» заменить словами  «простой электронной подписью»;</w:t>
      </w:r>
    </w:p>
    <w:p>
      <w:pPr>
        <w:widowControl w:val="0"/>
        <w:jc w:val="both"/>
        <w:rPr>
          <w:rFonts w:ascii="Arial" w:hAnsi="Arial" w:eastAsia="Calibri" w:cs="Arial"/>
        </w:rPr>
      </w:pPr>
      <w:r>
        <w:rPr>
          <w:rFonts w:ascii="Arial" w:hAnsi="Arial" w:eastAsia="Calibri" w:cs="Arial"/>
        </w:rPr>
        <w:t>в абзаце четырнадцатом после слов «усиленной квалифицированной» дополнить словом «(неквалифицированной)»;</w:t>
      </w:r>
    </w:p>
    <w:p>
      <w:pPr>
        <w:widowControl w:val="0"/>
        <w:jc w:val="both"/>
        <w:rPr>
          <w:rFonts w:ascii="Arial" w:hAnsi="Arial" w:eastAsia="Calibri" w:cs="Arial"/>
        </w:rPr>
      </w:pPr>
      <w:r>
        <w:rPr>
          <w:rFonts w:ascii="Arial" w:hAnsi="Arial" w:eastAsia="Calibri" w:cs="Arial"/>
        </w:rPr>
        <w:t>в абзаце пятнадцатом  после слов «по выбору заявителя» дополнить словом «простой», после слов «усиленной квалифицированной» дополнить словом «(неквалифицированной)»;</w:t>
      </w:r>
    </w:p>
    <w:p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в абзаце третьем пункта 2.12.1 слова «санитарно-эпидемиологическим </w:t>
      </w:r>
      <w:r>
        <w:rPr>
          <w:color w:val="auto"/>
          <w:u w:val="none"/>
        </w:rPr>
        <w:fldChar w:fldCharType="begin"/>
      </w:r>
      <w:r>
        <w:rPr>
          <w:color w:val="auto"/>
          <w:u w:val="none"/>
        </w:rPr>
        <w:instrText xml:space="preserve"> HYPERLINK "consultantplus://offline/ref=1BDB994723FE8A2A5C2A977E5B1A6D0FD52D014751949B3CE3C7C1EF552676952840729519EFF3B4O6h3I" </w:instrText>
      </w:r>
      <w:r>
        <w:rPr>
          <w:color w:val="auto"/>
          <w:u w:val="none"/>
        </w:rPr>
        <w:fldChar w:fldCharType="separate"/>
      </w:r>
      <w:r>
        <w:rPr>
          <w:rStyle w:val="4"/>
          <w:rFonts w:ascii="Arial" w:hAnsi="Arial" w:cs="Arial"/>
          <w:color w:val="auto"/>
          <w:u w:val="none"/>
        </w:rPr>
        <w:t>правилам и нормативам</w:t>
      </w:r>
      <w:r>
        <w:rPr>
          <w:rStyle w:val="4"/>
          <w:rFonts w:ascii="Arial" w:hAnsi="Arial" w:cs="Arial"/>
          <w:color w:val="auto"/>
          <w:u w:val="none"/>
        </w:rPr>
        <w:fldChar w:fldCharType="end"/>
      </w:r>
      <w:r>
        <w:rPr>
          <w:rFonts w:ascii="Arial" w:hAnsi="Arial" w:cs="Arial"/>
        </w:rPr>
        <w:t xml:space="preserve"> «Гигиенические требования к персональным электронно-вычислительным машинам и организации работы. СанПиН 2.2.2/2.4.1340-03» заменить словами «санитарным правилам СП 2.2.3670-20 «Санитарно-эпидемиологические требования </w:t>
      </w:r>
      <w:r>
        <w:rPr>
          <w:rFonts w:ascii="Arial" w:hAnsi="Arial" w:cs="Arial"/>
        </w:rPr>
        <w:br w:type="textWrapping"/>
      </w:r>
      <w:r>
        <w:rPr>
          <w:rFonts w:ascii="Arial" w:hAnsi="Arial" w:cs="Arial"/>
        </w:rPr>
        <w:t>к условиям труда», утвержденным постановлением Главного государственного санитарного врача Российской Федерации от 02.12.2020 № 40,»;</w:t>
      </w:r>
    </w:p>
    <w:p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5) дополнить пунктами 3.</w:t>
      </w:r>
      <w:r>
        <w:rPr>
          <w:rFonts w:hint="default" w:ascii="Arial" w:hAnsi="Arial" w:cs="Arial"/>
          <w:lang w:val="ru-RU"/>
        </w:rPr>
        <w:t>4</w:t>
      </w:r>
      <w:r>
        <w:rPr>
          <w:rFonts w:ascii="Arial" w:hAnsi="Arial" w:cs="Arial"/>
        </w:rPr>
        <w:t>, 3.</w:t>
      </w:r>
      <w:r>
        <w:rPr>
          <w:rFonts w:hint="default" w:ascii="Arial" w:hAnsi="Arial" w:cs="Arial"/>
          <w:lang w:val="ru-RU"/>
        </w:rPr>
        <w:t>4</w:t>
      </w:r>
      <w:r>
        <w:rPr>
          <w:rFonts w:ascii="Arial" w:hAnsi="Arial" w:cs="Arial"/>
        </w:rPr>
        <w:t>.1-3.</w:t>
      </w:r>
      <w:r>
        <w:rPr>
          <w:rFonts w:hint="default" w:ascii="Arial" w:hAnsi="Arial" w:cs="Arial"/>
          <w:lang w:val="ru-RU"/>
        </w:rPr>
        <w:t>4</w:t>
      </w:r>
      <w:r>
        <w:rPr>
          <w:rFonts w:ascii="Arial" w:hAnsi="Arial" w:cs="Arial"/>
        </w:rPr>
        <w:t>.5 следующего содержания:</w:t>
      </w:r>
    </w:p>
    <w:p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«3.</w:t>
      </w:r>
      <w:r>
        <w:rPr>
          <w:rFonts w:hint="default" w:ascii="Arial" w:hAnsi="Arial" w:cs="Arial"/>
          <w:lang w:val="ru-RU"/>
        </w:rPr>
        <w:t>4</w:t>
      </w:r>
      <w:r>
        <w:rPr>
          <w:rFonts w:ascii="Arial" w:hAnsi="Arial" w:cs="Arial"/>
        </w:rPr>
        <w:t>. Порядок осуществления административных процедур в электронной форме, в том числе с использованием Единого портала государственных и муниципальных услуг.</w:t>
      </w:r>
    </w:p>
    <w:p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hint="default" w:ascii="Arial" w:hAnsi="Arial" w:cs="Arial"/>
          <w:lang w:val="ru-RU"/>
        </w:rPr>
        <w:t>4</w:t>
      </w:r>
      <w:r>
        <w:rPr>
          <w:rFonts w:ascii="Arial" w:hAnsi="Arial" w:cs="Arial"/>
        </w:rPr>
        <w:t xml:space="preserve">.1.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действий: </w:t>
      </w:r>
    </w:p>
    <w:p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получение информации о порядке и сроках предоставления муниципальной услуги;</w:t>
      </w:r>
    </w:p>
    <w:p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запись на прием в уполномоченный орган для подачи запроса </w:t>
      </w:r>
      <w:r>
        <w:rPr>
          <w:rFonts w:ascii="Arial" w:hAnsi="Arial" w:cs="Arial"/>
          <w:bCs/>
        </w:rPr>
        <w:br w:type="textWrapping"/>
      </w:r>
      <w:r>
        <w:rPr>
          <w:rFonts w:ascii="Arial" w:hAnsi="Arial" w:cs="Arial"/>
          <w:bCs/>
        </w:rPr>
        <w:t>о предоставлении муниципальной услуги (далее – запрос);</w:t>
      </w:r>
    </w:p>
    <w:p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формирование запроса;</w:t>
      </w:r>
    </w:p>
    <w:p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прием и регистрация уполномоченным органом запроса и иных документов, необходимых для предоставления муниципальной услуги;</w:t>
      </w:r>
    </w:p>
    <w:p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получение результата предоставления муниципальной услуги;</w:t>
      </w:r>
    </w:p>
    <w:p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получение сведений о ходе выполнения запроса;</w:t>
      </w:r>
    </w:p>
    <w:p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осуществление оценки качества предоставления муниципальной услуги; </w:t>
      </w:r>
    </w:p>
    <w:p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   </w:t>
      </w:r>
      <w:r>
        <w:rPr>
          <w:rFonts w:ascii="Arial" w:hAnsi="Arial" w:cs="Arial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служащего;</w:t>
      </w:r>
    </w:p>
    <w:p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 </w:t>
      </w:r>
    </w:p>
    <w:p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3.</w:t>
      </w:r>
      <w:r>
        <w:rPr>
          <w:rFonts w:hint="default" w:ascii="Arial" w:hAnsi="Arial" w:cs="Arial"/>
          <w:lang w:val="ru-RU"/>
        </w:rPr>
        <w:t>4</w:t>
      </w:r>
      <w:r>
        <w:rPr>
          <w:rFonts w:ascii="Arial" w:hAnsi="Arial" w:cs="Arial"/>
        </w:rPr>
        <w:t>.2. Для предоставления муниципальной услуги с использованием Единого портала государственных и муниципальных услуг заявитель заполняет форму, в которой необходимо указать сведения, необходимые для получения услуги. Обязательные к заполнению поля отмечаются звездочкой.</w:t>
      </w:r>
    </w:p>
    <w:p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hint="default" w:ascii="Arial" w:hAnsi="Arial" w:cs="Arial"/>
          <w:lang w:val="ru-RU"/>
        </w:rPr>
        <w:t>4</w:t>
      </w:r>
      <w:r>
        <w:rPr>
          <w:rFonts w:ascii="Arial" w:hAnsi="Arial" w:cs="Arial"/>
        </w:rPr>
        <w:t>.3.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услуг.</w:t>
      </w:r>
    </w:p>
    <w:p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hint="default" w:ascii="Arial" w:hAnsi="Arial" w:cs="Arial"/>
          <w:lang w:val="ru-RU"/>
        </w:rPr>
        <w:t>4</w:t>
      </w:r>
      <w:r>
        <w:rPr>
          <w:rFonts w:ascii="Arial" w:hAnsi="Arial" w:cs="Arial"/>
        </w:rPr>
        <w:t>.4.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услуг.</w:t>
      </w:r>
    </w:p>
    <w:p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hint="default" w:ascii="Arial" w:hAnsi="Arial" w:cs="Arial"/>
          <w:lang w:val="ru-RU"/>
        </w:rPr>
        <w:t>4</w:t>
      </w:r>
      <w:r>
        <w:rPr>
          <w:rFonts w:ascii="Arial" w:hAnsi="Arial" w:cs="Arial"/>
        </w:rPr>
        <w:t>.5. Заявителю в качестве результата предоставления услуги обеспечивается возможность получения электронного документа, подписанного с использованием квалифицированной подписи.</w:t>
      </w:r>
    </w:p>
    <w:p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документа.</w:t>
      </w:r>
    </w:p>
    <w:p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Информация об электронных документах - результатах предоставления услуг, в отношении которых предоставляется возможность, предусмотренная абзацем вторым настоящего пункта, размещается оператором Единого портала государственных и муниципальных услуг в едином личном кабинете или в электронной форме запроса.</w:t>
      </w:r>
    </w:p>
    <w:p>
      <w:pPr>
        <w:jc w:val="both"/>
        <w:rPr>
          <w:rFonts w:ascii="Arial" w:hAnsi="Arial" w:eastAsia="Calibri" w:cs="Arial"/>
        </w:rPr>
      </w:pPr>
      <w:r>
        <w:rPr>
          <w:rFonts w:ascii="Arial" w:hAnsi="Arial" w:cs="Arial"/>
        </w:rPr>
        <w:t xml:space="preserve">        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  <w:r>
        <w:rPr>
          <w:rFonts w:ascii="Arial" w:hAnsi="Arial" w:eastAsia="Calibri" w:cs="Arial"/>
        </w:rPr>
        <w:t>»;</w:t>
      </w:r>
    </w:p>
    <w:p>
      <w:pPr>
        <w:pStyle w:val="7"/>
        <w:jc w:val="both"/>
      </w:pPr>
      <w:r>
        <w:t xml:space="preserve"> </w:t>
      </w:r>
    </w:p>
    <w:p>
      <w:pPr>
        <w:pStyle w:val="7"/>
        <w:jc w:val="both"/>
        <w:rPr>
          <w:bCs/>
        </w:rPr>
      </w:pPr>
      <w:r>
        <w:t>2. Настоящее постановление вступает в силу после его обнародования.</w:t>
      </w:r>
    </w:p>
    <w:p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</w:p>
    <w:p>
      <w:r>
        <w:rPr>
          <w:rFonts w:ascii="Arial" w:hAnsi="Arial" w:cs="Arial"/>
        </w:rPr>
        <w:t xml:space="preserve">Сысоевского сельского поселения                                      Д.Г.Пискаревская     </w:t>
      </w:r>
      <w:r>
        <w:t xml:space="preserve">       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D7B4C"/>
    <w:rsid w:val="009D7B4C"/>
    <w:rsid w:val="00AE143A"/>
    <w:rsid w:val="00F02ECE"/>
    <w:rsid w:val="3F9429CF"/>
    <w:rsid w:val="58246C62"/>
    <w:rsid w:val="671B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/>
      <w:u w:val="single"/>
    </w:rPr>
  </w:style>
  <w:style w:type="paragraph" w:styleId="5">
    <w:name w:val="No Spacing"/>
    <w:basedOn w:val="1"/>
    <w:qFormat/>
    <w:uiPriority w:val="99"/>
    <w:pPr>
      <w:suppressAutoHyphens/>
    </w:pPr>
  </w:style>
  <w:style w:type="paragraph" w:customStyle="1" w:styleId="6">
    <w:name w:val="ConsPlusCell"/>
    <w:basedOn w:val="1"/>
    <w:qFormat/>
    <w:uiPriority w:val="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7">
    <w:name w:val="ConsPlusNormal"/>
    <w:basedOn w:val="1"/>
    <w:qFormat/>
    <w:uiPriority w:val="0"/>
    <w:pPr>
      <w:autoSpaceDE w:val="0"/>
      <w:autoSpaceDN w:val="0"/>
      <w:adjustRightInd w:val="0"/>
    </w:pPr>
    <w:rPr>
      <w:rFonts w:ascii="Arial" w:hAnsi="Arial" w:cs="Ari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1150</Words>
  <Characters>6557</Characters>
  <Lines>54</Lines>
  <Paragraphs>15</Paragraphs>
  <TotalTime>16</TotalTime>
  <ScaleCrop>false</ScaleCrop>
  <LinksUpToDate>false</LinksUpToDate>
  <CharactersWithSpaces>7692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2022-06-16T10:56:00Z</dcterms:created>
  <dc:creator>PC</dc:creator>
  <cp:lastModifiedBy>PC</cp:lastModifiedBy>
  <cp:lastPrinted>2022-06-21T11:49:00Z</cp:lastPrinted>
  <dcterms:modified xsi:type="dcterms:W3CDTF">2022-06-24T13:08:35Z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ECEDD579684B44C99E2457477142DF35</vt:lpwstr>
  </property>
</Properties>
</file>