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СЫСОЕВСКОГО СЕЛЬСКОГО ПОСЕЛЕНИЯ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СУРОВИКИНСКОГО МУНИЦИПАЛЬНОГО РАЙОНА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ВОЛГОГРАДСКОЙ ОБЛАСТИ</w:t>
      </w:r>
    </w:p>
    <w:p>
      <w:pPr>
        <w:pStyle w:val="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</w:t>
      </w:r>
    </w:p>
    <w:p>
      <w:pPr>
        <w:pStyle w:val="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ПОСТАНОВЛЕНИЕ  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         </w:t>
      </w:r>
    </w:p>
    <w:p>
      <w:pPr>
        <w:pStyle w:val="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pStyle w:val="6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о</w:t>
      </w:r>
      <w:r>
        <w:rPr>
          <w:rFonts w:hint="default" w:ascii="Arial" w:hAnsi="Arial" w:cs="Arial"/>
          <w:sz w:val="24"/>
          <w:szCs w:val="24"/>
        </w:rPr>
        <w:t>т</w:t>
      </w:r>
      <w:r>
        <w:rPr>
          <w:rFonts w:hint="default" w:ascii="Arial" w:hAnsi="Arial" w:cs="Arial"/>
          <w:sz w:val="24"/>
          <w:szCs w:val="24"/>
          <w:lang w:val="ru-RU"/>
        </w:rPr>
        <w:t xml:space="preserve"> 28.11.2022г.</w:t>
      </w:r>
      <w:r>
        <w:rPr>
          <w:rFonts w:hint="default" w:ascii="Arial" w:hAnsi="Arial" w:cs="Arial"/>
          <w:sz w:val="24"/>
          <w:szCs w:val="24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№ </w:t>
      </w:r>
      <w:r>
        <w:rPr>
          <w:rFonts w:hint="default" w:ascii="Arial" w:hAnsi="Arial" w:cs="Arial"/>
          <w:sz w:val="24"/>
          <w:szCs w:val="24"/>
          <w:lang w:val="ru-RU"/>
        </w:rPr>
        <w:t>54</w:t>
      </w:r>
    </w:p>
    <w:p>
      <w:pPr>
        <w:shd w:val="clear" w:color="auto" w:fill="FFFFFF"/>
        <w:jc w:val="center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в границах населенных пунктов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Сысоевского сельского поселения Суровикинского муниципального района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Волгоградской </w:t>
      </w:r>
      <w:r>
        <w:rPr>
          <w:rFonts w:hint="default" w:ascii="Arial" w:hAnsi="Arial" w:cs="Arial"/>
          <w:color w:val="000000"/>
          <w:sz w:val="24"/>
          <w:szCs w:val="24"/>
        </w:rPr>
        <w:t>области</w:t>
      </w:r>
      <w:r>
        <w:rPr>
          <w:rFonts w:hint="default" w:ascii="Arial" w:hAnsi="Arial" w:cs="Arial"/>
          <w:sz w:val="24"/>
          <w:szCs w:val="24"/>
        </w:rPr>
        <w:t xml:space="preserve"> на 2023 год</w:t>
      </w:r>
    </w:p>
    <w:p>
      <w:pPr>
        <w:pStyle w:val="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В соответствии с </w:t>
      </w:r>
      <w:r>
        <w:rPr>
          <w:rFonts w:hint="default" w:ascii="Arial" w:hAnsi="Arial" w:cs="Arial"/>
          <w:color w:val="222222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депутатов Сысоевского сельского поселения Суровикинского муниципального района Волгоградской области от 13.12.2021 № 35/81 «</w:t>
      </w:r>
      <w:r>
        <w:rPr>
          <w:rFonts w:hint="default" w:ascii="Arial" w:hAnsi="Arial" w:cs="Arial"/>
          <w:sz w:val="24"/>
          <w:szCs w:val="24"/>
        </w:rPr>
        <w:t xml:space="preserve">Об утверждении Положения о </w:t>
      </w:r>
      <w:bookmarkStart w:id="0" w:name="_Hlk73706793"/>
      <w:r>
        <w:rPr>
          <w:rFonts w:hint="default" w:ascii="Arial" w:hAnsi="Arial" w:cs="Arial"/>
          <w:sz w:val="24"/>
          <w:szCs w:val="24"/>
        </w:rPr>
        <w:t xml:space="preserve">муниципальном контроле </w:t>
      </w:r>
      <w:bookmarkEnd w:id="0"/>
      <w:r>
        <w:rPr>
          <w:rFonts w:hint="default"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Сысоевского сельского поселения Суровикинского муниципального района Волгоградской области»</w:t>
      </w:r>
      <w:r>
        <w:rPr>
          <w:rFonts w:hint="default" w:ascii="Arial" w:hAnsi="Arial" w:cs="Arial"/>
          <w:color w:val="222222"/>
          <w:sz w:val="24"/>
          <w:szCs w:val="24"/>
        </w:rPr>
        <w:t>, руководствуясь Уставом Сысоевского сельского поселения Суровикинского района Волгоградской области администрация Сысоевского сельского поселения Суровикинского муниципального района  Волгоградской области постановляет:</w:t>
      </w:r>
    </w:p>
    <w:p>
      <w:pPr>
        <w:pStyle w:val="6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     1. Утвердить прилагаемую программу профилактики рисков причинения вреда (ущерба) охраняемым законом ценностям по муниципальному контролю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дорожном хозяйстве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в границах населенных пунктов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Сысоевского сельского поселения Суровикинского муниципального района 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default" w:ascii="Arial" w:hAnsi="Arial" w:cs="Arial"/>
          <w:bCs/>
          <w:sz w:val="24"/>
          <w:szCs w:val="24"/>
        </w:rPr>
        <w:t xml:space="preserve"> на 2023 год</w:t>
      </w:r>
      <w:r>
        <w:rPr>
          <w:rFonts w:hint="default" w:ascii="Arial" w:hAnsi="Arial" w:cs="Arial"/>
          <w:bCs/>
          <w:sz w:val="24"/>
          <w:szCs w:val="24"/>
          <w:lang w:val="ru-RU"/>
        </w:rPr>
        <w:t>.</w:t>
      </w:r>
    </w:p>
    <w:p>
      <w:pPr>
        <w:pStyle w:val="6"/>
        <w:jc w:val="both"/>
        <w:rPr>
          <w:rFonts w:hint="default" w:ascii="Arial" w:hAnsi="Arial" w:cs="Arial"/>
          <w:color w:val="222222"/>
          <w:sz w:val="24"/>
          <w:szCs w:val="24"/>
        </w:rPr>
      </w:pPr>
      <w:r>
        <w:rPr>
          <w:rFonts w:hint="default" w:ascii="Arial" w:hAnsi="Arial" w:cs="Arial"/>
          <w:color w:val="222222"/>
          <w:sz w:val="24"/>
          <w:szCs w:val="24"/>
        </w:rPr>
        <w:t xml:space="preserve">        2. Настоящее постановление вступает в силу </w:t>
      </w:r>
      <w:r>
        <w:rPr>
          <w:rFonts w:hint="default" w:ascii="Arial" w:hAnsi="Arial" w:cs="Arial"/>
          <w:color w:val="222222"/>
          <w:sz w:val="24"/>
          <w:szCs w:val="24"/>
          <w:lang w:val="ru-RU"/>
        </w:rPr>
        <w:t>с 01 января 2023 г.</w:t>
      </w:r>
      <w:r>
        <w:rPr>
          <w:rFonts w:hint="default" w:ascii="Arial" w:hAnsi="Arial" w:cs="Arial"/>
          <w:color w:val="222222"/>
          <w:sz w:val="24"/>
          <w:szCs w:val="24"/>
        </w:rPr>
        <w:t xml:space="preserve"> и </w:t>
      </w:r>
      <w:r>
        <w:rPr>
          <w:rFonts w:hint="default" w:ascii="Arial" w:hAnsi="Arial" w:cs="Arial"/>
          <w:sz w:val="24"/>
          <w:szCs w:val="24"/>
        </w:rPr>
        <w:t>подлежит размещению на официаль</w:t>
      </w:r>
      <w:bookmarkStart w:id="2" w:name="_GoBack"/>
      <w:bookmarkEnd w:id="2"/>
      <w:r>
        <w:rPr>
          <w:rFonts w:hint="default" w:ascii="Arial" w:hAnsi="Arial" w:cs="Arial"/>
          <w:sz w:val="24"/>
          <w:szCs w:val="24"/>
        </w:rPr>
        <w:t>ном сайте администрации Сысоевского сельского поселения Суровикинского муниципального района Волгоградской области в информационно-телекоммуникационной сети «Интернет»</w:t>
      </w:r>
      <w:r>
        <w:rPr>
          <w:rFonts w:hint="default" w:ascii="Arial" w:hAnsi="Arial" w:cs="Arial"/>
          <w:color w:val="222222"/>
          <w:sz w:val="24"/>
          <w:szCs w:val="24"/>
        </w:rPr>
        <w:t>.</w:t>
      </w:r>
    </w:p>
    <w:p>
      <w:pPr>
        <w:shd w:val="clear" w:color="auto" w:fill="FFFFFF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222222"/>
          <w:sz w:val="24"/>
          <w:szCs w:val="24"/>
        </w:rPr>
        <w:t xml:space="preserve">3. </w:t>
      </w:r>
      <w:r>
        <w:rPr>
          <w:rFonts w:hint="default"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>
      <w:pPr>
        <w:pStyle w:val="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Глава Сысоевского</w:t>
      </w:r>
    </w:p>
    <w:p>
      <w:pPr>
        <w:pStyle w:val="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сельского поселения </w:t>
      </w:r>
    </w:p>
    <w:p>
      <w:pPr>
        <w:pStyle w:val="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Суровикинского муниципального района</w:t>
      </w:r>
    </w:p>
    <w:p>
      <w:pPr>
        <w:pStyle w:val="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Волгоградской области               </w:t>
      </w:r>
      <w:r>
        <w:rPr>
          <w:rFonts w:hint="default" w:ascii="Arial" w:hAnsi="Arial" w:cs="Arial"/>
          <w:sz w:val="24"/>
          <w:szCs w:val="24"/>
        </w:rPr>
        <w:t xml:space="preserve">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Д.Г. Пискаревская</w:t>
      </w:r>
    </w:p>
    <w:p>
      <w:pPr>
        <w:pStyle w:val="6"/>
        <w:rPr>
          <w:rFonts w:hint="default" w:ascii="Arial" w:hAnsi="Arial" w:cs="Arial"/>
          <w:sz w:val="24"/>
          <w:szCs w:val="24"/>
          <w:lang w:val="ru-RU"/>
        </w:rPr>
      </w:pPr>
    </w:p>
    <w:p>
      <w:pPr>
        <w:pStyle w:val="6"/>
        <w:jc w:val="right"/>
        <w:rPr>
          <w:rFonts w:hint="default" w:ascii="Arial" w:hAnsi="Arial" w:cs="Arial"/>
          <w:color w:val="222222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УТВЕРЖДЕНА</w:t>
      </w:r>
    </w:p>
    <w:p>
      <w:pPr>
        <w:pStyle w:val="8"/>
        <w:jc w:val="right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>
      <w:pPr>
        <w:pStyle w:val="8"/>
        <w:jc w:val="right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Сысоевского сельского поселения</w:t>
      </w:r>
    </w:p>
    <w:p>
      <w:pPr>
        <w:pStyle w:val="8"/>
        <w:jc w:val="right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Суровикинского муниципального  района </w:t>
      </w:r>
    </w:p>
    <w:p>
      <w:pPr>
        <w:pStyle w:val="8"/>
        <w:jc w:val="right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Волгоградской области</w:t>
      </w:r>
    </w:p>
    <w:p>
      <w:pPr>
        <w:pStyle w:val="8"/>
        <w:wordWrap w:val="0"/>
        <w:jc w:val="right"/>
        <w:outlineLvl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от </w:t>
      </w:r>
      <w:r>
        <w:rPr>
          <w:rFonts w:hint="default" w:cs="Arial"/>
          <w:sz w:val="24"/>
          <w:szCs w:val="24"/>
          <w:lang w:val="ru-RU"/>
        </w:rPr>
        <w:t>28.11.2022г</w:t>
      </w:r>
      <w:r>
        <w:rPr>
          <w:rFonts w:hint="default" w:ascii="Arial" w:hAnsi="Arial" w:cs="Arial"/>
          <w:sz w:val="24"/>
          <w:szCs w:val="24"/>
        </w:rPr>
        <w:t xml:space="preserve">. № </w:t>
      </w:r>
      <w:r>
        <w:rPr>
          <w:rFonts w:hint="default" w:cs="Arial"/>
          <w:sz w:val="24"/>
          <w:szCs w:val="24"/>
          <w:lang w:val="ru-RU"/>
        </w:rPr>
        <w:t>54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Программа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color w:val="222222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в границах населенных пунктов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Сысоевского сельского поселения Суровикинского муниципального 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на 2023 год</w:t>
      </w:r>
      <w:bookmarkStart w:id="1" w:name="Par94"/>
      <w:bookmarkEnd w:id="1"/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Общие положения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1.1. Программа профилактики рисков причинения вреда (ущерба) охраняемым законом ценностям по </w:t>
      </w:r>
      <w:r>
        <w:rPr>
          <w:rFonts w:hint="default" w:ascii="Arial" w:hAnsi="Arial" w:eastAsia="Calibri" w:cs="Arial"/>
          <w:sz w:val="24"/>
          <w:szCs w:val="24"/>
        </w:rPr>
        <w:t>муниципальном</w:t>
      </w:r>
      <w:r>
        <w:rPr>
          <w:rFonts w:hint="default" w:ascii="Arial" w:hAnsi="Arial" w:cs="Arial"/>
          <w:sz w:val="24"/>
          <w:szCs w:val="24"/>
        </w:rPr>
        <w:t>у</w:t>
      </w:r>
      <w:r>
        <w:rPr>
          <w:rFonts w:hint="default" w:ascii="Arial" w:hAnsi="Arial" w:eastAsia="Calibri" w:cs="Arial"/>
          <w:sz w:val="24"/>
          <w:szCs w:val="24"/>
        </w:rPr>
        <w:t xml:space="preserve"> контрол</w:t>
      </w:r>
      <w:r>
        <w:rPr>
          <w:rFonts w:hint="default" w:ascii="Arial" w:hAnsi="Arial" w:cs="Arial"/>
          <w:sz w:val="24"/>
          <w:szCs w:val="24"/>
        </w:rPr>
        <w:t>ю</w:t>
      </w:r>
      <w:r>
        <w:rPr>
          <w:rFonts w:hint="default" w:ascii="Arial" w:hAnsi="Arial" w:eastAsia="Calibri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hint="default" w:ascii="Arial" w:hAnsi="Arial" w:eastAsia="Calibri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ru-RU"/>
        </w:rPr>
        <w:t>в границах населенных пунктов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Сысоевского сельского поселения Суровикинского муниципального 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 xml:space="preserve">на 2023 год </w:t>
      </w:r>
      <w:r>
        <w:rPr>
          <w:rFonts w:hint="default" w:ascii="Arial" w:hAnsi="Arial" w:cs="Arial"/>
          <w:sz w:val="24"/>
          <w:szCs w:val="24"/>
        </w:rPr>
        <w:t>(далее - Программа профилактики) разработана для организации проведения в 2023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Суровикинского муниципального района Волгоградской области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1.2. Программа профилактики реализуется в 2023 году и состоит из </w:t>
      </w:r>
      <w:r>
        <w:rPr>
          <w:rStyle w:val="9"/>
          <w:rFonts w:hint="default" w:ascii="Arial" w:hAnsi="Arial" w:cs="Arial"/>
          <w:sz w:val="24"/>
          <w:szCs w:val="24"/>
        </w:rPr>
        <w:t>следующих разделов:</w:t>
      </w:r>
    </w:p>
    <w:p>
      <w:pPr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Style w:val="9"/>
          <w:rFonts w:hint="default" w:ascii="Arial" w:hAnsi="Arial" w:cs="Arial"/>
          <w:sz w:val="24"/>
          <w:szCs w:val="24"/>
        </w:rPr>
        <w:t>а)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hint="default" w:ascii="Arial" w:hAnsi="Arial" w:cs="Arial"/>
          <w:sz w:val="24"/>
          <w:szCs w:val="24"/>
        </w:rPr>
        <w:t xml:space="preserve"> (далее - аналитическая часть);</w:t>
      </w:r>
      <w:r>
        <w:rPr>
          <w:rFonts w:hint="default" w:ascii="Arial" w:hAnsi="Arial" w:cs="Arial"/>
          <w:bCs/>
          <w:sz w:val="24"/>
          <w:szCs w:val="24"/>
        </w:rPr>
        <w:t xml:space="preserve"> 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9"/>
          <w:rFonts w:hint="default" w:ascii="Arial" w:hAnsi="Arial" w:cs="Arial"/>
          <w:sz w:val="24"/>
          <w:szCs w:val="24"/>
        </w:rPr>
        <w:t>б) цели и задачи реализации программы профилактики;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9"/>
          <w:rFonts w:hint="default" w:ascii="Arial" w:hAnsi="Arial" w:cs="Arial"/>
          <w:sz w:val="24"/>
          <w:szCs w:val="24"/>
        </w:rPr>
        <w:t>в) перечень профилактических мероприятий, сроки (периодичность) их проведения;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9"/>
          <w:rFonts w:hint="default" w:ascii="Arial" w:hAnsi="Arial" w:cs="Arial"/>
          <w:sz w:val="24"/>
          <w:szCs w:val="24"/>
        </w:rPr>
        <w:t>г) показатели результативности и эффективности программы профилактики.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shd w:val="clear" w:color="auto" w:fill="FFFFFF"/>
        <w:ind w:firstLine="480" w:firstLineChars="200"/>
        <w:jc w:val="both"/>
        <w:textAlignment w:val="baseline"/>
        <w:rPr>
          <w:rFonts w:hint="default" w:ascii="Arial" w:hAnsi="Arial" w:cs="Arial"/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 соответствии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 </w:t>
      </w:r>
      <w:r>
        <w:rPr>
          <w:rFonts w:hint="default" w:ascii="Arial" w:hAnsi="Arial" w:cs="Arial"/>
          <w:sz w:val="24"/>
          <w:szCs w:val="24"/>
        </w:rPr>
        <w:t>Положени</w:t>
      </w:r>
      <w:r>
        <w:rPr>
          <w:rFonts w:hint="default" w:ascii="Arial" w:hAnsi="Arial" w:cs="Arial"/>
          <w:sz w:val="24"/>
          <w:szCs w:val="24"/>
          <w:lang w:val="ru-RU"/>
        </w:rPr>
        <w:t>ем</w:t>
      </w:r>
      <w:r>
        <w:rPr>
          <w:rFonts w:hint="default" w:ascii="Arial" w:hAnsi="Arial" w:cs="Arial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» утвержденном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color w:val="222222"/>
          <w:sz w:val="24"/>
          <w:szCs w:val="24"/>
        </w:rPr>
        <w:t>Решени</w:t>
      </w:r>
      <w:r>
        <w:rPr>
          <w:rFonts w:hint="default" w:ascii="Arial" w:hAnsi="Arial" w:cs="Arial"/>
          <w:color w:val="222222"/>
          <w:sz w:val="24"/>
          <w:szCs w:val="24"/>
          <w:lang w:val="ru-RU"/>
        </w:rPr>
        <w:t>ем</w:t>
      </w:r>
      <w:r>
        <w:rPr>
          <w:rFonts w:hint="default" w:ascii="Arial" w:hAnsi="Arial" w:cs="Arial"/>
          <w:color w:val="222222"/>
          <w:sz w:val="24"/>
          <w:szCs w:val="24"/>
        </w:rPr>
        <w:t xml:space="preserve"> Совета депутатов Сысоевского сельского поселения Суровикинского муниципального района Волгоградской области от 13.12.2021</w:t>
      </w:r>
      <w:r>
        <w:rPr>
          <w:rFonts w:hint="default" w:ascii="Arial" w:hAnsi="Arial" w:cs="Arial"/>
          <w:color w:val="222222"/>
          <w:sz w:val="24"/>
          <w:szCs w:val="24"/>
          <w:lang w:val="ru-RU"/>
        </w:rPr>
        <w:t xml:space="preserve"> за</w:t>
      </w:r>
      <w:r>
        <w:rPr>
          <w:rFonts w:hint="default" w:ascii="Arial" w:hAnsi="Arial" w:cs="Arial"/>
          <w:color w:val="222222"/>
          <w:sz w:val="24"/>
          <w:szCs w:val="24"/>
        </w:rPr>
        <w:t xml:space="preserve"> № 35/81</w:t>
      </w:r>
      <w:r>
        <w:rPr>
          <w:rFonts w:hint="default" w:ascii="Arial" w:hAnsi="Arial" w:cs="Arial"/>
          <w:sz w:val="24"/>
          <w:szCs w:val="24"/>
        </w:rPr>
        <w:t xml:space="preserve">, муниципальный  контроль </w:t>
      </w:r>
      <w:r>
        <w:rPr>
          <w:rFonts w:hint="default"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hint="default" w:ascii="Arial" w:hAnsi="Arial" w:cs="Arial"/>
          <w:sz w:val="24"/>
          <w:szCs w:val="24"/>
        </w:rPr>
        <w:t xml:space="preserve">в </w:t>
      </w:r>
      <w:r>
        <w:rPr>
          <w:rFonts w:hint="default" w:ascii="Arial" w:hAnsi="Arial" w:cs="Arial"/>
          <w:spacing w:val="2"/>
          <w:sz w:val="24"/>
          <w:szCs w:val="24"/>
        </w:rPr>
        <w:t xml:space="preserve">границах населенных пунктов Сысоевского сельского поселения Суровикинского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>осуществляется без проведения плановых контрольных мероприятий</w:t>
      </w:r>
      <w:r>
        <w:rPr>
          <w:rFonts w:hint="default" w:ascii="Arial" w:hAnsi="Arial" w:cs="Arial"/>
          <w:sz w:val="24"/>
          <w:szCs w:val="24"/>
          <w:lang w:val="ru-RU"/>
        </w:rPr>
        <w:t>. В</w:t>
      </w:r>
      <w:r>
        <w:rPr>
          <w:rFonts w:hint="default" w:ascii="Arial" w:hAnsi="Arial" w:cs="Arial"/>
          <w:sz w:val="24"/>
          <w:szCs w:val="24"/>
        </w:rPr>
        <w:t xml:space="preserve"> связи с  введением </w:t>
      </w:r>
      <w:r>
        <w:rPr>
          <w:rFonts w:hint="default" w:ascii="Arial" w:hAnsi="Arial" w:cs="Arial"/>
          <w:color w:val="auto"/>
          <w:sz w:val="24"/>
          <w:szCs w:val="24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</w:rPr>
        <w:t>моратория на проверки и иные контрольные (надзорные) мероприятия на 2022 год</w:t>
      </w:r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hint="default" w:ascii="Arial" w:hAnsi="Arial" w:cs="Arial"/>
          <w:sz w:val="24"/>
          <w:szCs w:val="24"/>
        </w:rPr>
        <w:t xml:space="preserve">муниципальный контроль </w:t>
      </w:r>
      <w:r>
        <w:rPr>
          <w:rFonts w:hint="default" w:ascii="Arial" w:hAnsi="Arial" w:eastAsia="Calibri" w:cs="Arial"/>
          <w:bCs/>
          <w:spacing w:val="2"/>
          <w:sz w:val="24"/>
          <w:szCs w:val="24"/>
        </w:rPr>
        <w:t>на автомобильном транспорте, городском</w:t>
      </w:r>
      <w:r>
        <w:rPr>
          <w:rFonts w:hint="default" w:ascii="Arial" w:hAnsi="Arial" w:cs="Arial"/>
          <w:bCs/>
          <w:spacing w:val="2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bCs/>
          <w:spacing w:val="2"/>
          <w:sz w:val="24"/>
          <w:szCs w:val="24"/>
        </w:rPr>
        <w:t>наземном электрическом транспорте и</w:t>
      </w:r>
      <w:r>
        <w:rPr>
          <w:rFonts w:hint="default" w:ascii="Arial" w:hAnsi="Arial" w:cs="Arial"/>
          <w:bCs/>
          <w:spacing w:val="2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bCs/>
          <w:spacing w:val="2"/>
          <w:sz w:val="24"/>
          <w:szCs w:val="24"/>
        </w:rPr>
        <w:t xml:space="preserve">в дорожном хозяйстве </w:t>
      </w:r>
      <w:r>
        <w:rPr>
          <w:rFonts w:hint="default" w:ascii="Arial" w:hAnsi="Arial" w:cs="Arial"/>
          <w:sz w:val="24"/>
          <w:szCs w:val="24"/>
        </w:rPr>
        <w:t xml:space="preserve">в границах населенных пунктов Сысоевского сельского поселения Суровикинского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в 2022 году </w:t>
      </w:r>
      <w:r>
        <w:rPr>
          <w:rFonts w:hint="default" w:ascii="Arial" w:hAnsi="Arial" w:cs="Arial"/>
          <w:sz w:val="24"/>
          <w:szCs w:val="24"/>
        </w:rPr>
        <w:t>не осуществлялся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>
      <w:pPr>
        <w:shd w:val="clear" w:color="auto" w:fill="FFFFFF"/>
        <w:ind w:firstLine="480" w:firstLineChars="200"/>
        <w:jc w:val="both"/>
        <w:textAlignment w:val="baseline"/>
        <w:rPr>
          <w:rFonts w:hint="default" w:ascii="Arial" w:hAnsi="Arial" w:cs="Arial"/>
          <w:i/>
          <w:color w:val="FB290D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rFonts w:hint="default" w:ascii="Arial" w:hAnsi="Arial" w:cs="Arial"/>
          <w:i/>
          <w:sz w:val="24"/>
          <w:szCs w:val="24"/>
        </w:rPr>
        <w:t>.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Цели и задачи реализации программы профилактики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3.1. Целями Программы профилактики являются: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снижение административной нагрузки на подконтрольные субъекты;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создание мотивации к добросовестному поведению подконтрольных субъектов;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г) снижение уровня вреда (ущерба), причиняемого охраняемым законом ценностям.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3.2. Задачами Программы профилактики являются: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укрепление системы профилактики нарушений обязательных требований;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повышение правосознания и правовой культуры подконтрольных субъектов.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Перечень профилактических мероприятий, сроки (периодичность) их проведения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3710"/>
        <w:gridCol w:w="2963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iCs/>
                <w:sz w:val="24"/>
                <w:szCs w:val="24"/>
                <w:lang w:val="ru-RU"/>
              </w:rPr>
              <w:t>Уполномоченный орган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требований, включая: </w:t>
            </w:r>
          </w:p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разработку схем и/или инфографики, содержащей основные требования в визуализированном виде с изложением текста требований;</w:t>
            </w:r>
          </w:p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размещение </w:t>
            </w:r>
            <w:r>
              <w:rPr>
                <w:rFonts w:hint="default" w:ascii="Arial" w:hAnsi="Arial" w:cs="Arial"/>
                <w:color w:val="222222"/>
                <w:sz w:val="24"/>
                <w:szCs w:val="24"/>
              </w:rPr>
              <w:t xml:space="preserve">на официальном сайте администрации </w:t>
            </w:r>
            <w:r>
              <w:rPr>
                <w:rFonts w:hint="default" w:ascii="Arial" w:hAnsi="Arial" w:cs="Arial"/>
                <w:color w:val="222222"/>
                <w:sz w:val="24"/>
                <w:szCs w:val="24"/>
                <w:lang w:val="ru-RU"/>
              </w:rPr>
              <w:t xml:space="preserve">Сысоевского сельского поселения </w:t>
            </w:r>
            <w:r>
              <w:rPr>
                <w:rFonts w:hint="default" w:ascii="Arial" w:hAnsi="Arial" w:cs="Arial"/>
                <w:color w:val="222222"/>
                <w:sz w:val="24"/>
                <w:szCs w:val="24"/>
              </w:rPr>
              <w:t>Суровикинского муниципального района Волгоградской области в информационно-телекоммуникационной сети Интернет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222222"/>
                <w:sz w:val="24"/>
                <w:szCs w:val="24"/>
              </w:rPr>
              <w:t xml:space="preserve">(далее – официальный сайт) сведений </w:t>
            </w:r>
            <w:r>
              <w:rPr>
                <w:rFonts w:hint="default" w:ascii="Arial" w:hAnsi="Arial" w:cs="Arial"/>
                <w:sz w:val="24"/>
                <w:szCs w:val="24"/>
              </w:rPr>
              <w:t>о порядке досудебного обжалования решений контрольного органа, действий (бездействия) его должностных лиц;</w:t>
            </w:r>
          </w:p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размещение на официальном сайте исчерпывающего перечня сведений, которые могут запрашиваться контрольным органом у контролируемого лица.  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Администрация Сысоевского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0"/>
              <w:jc w:val="center"/>
              <w:rPr>
                <w:rFonts w:hint="default" w:ascii="Arial" w:hAnsi="Arial" w:cs="Arial"/>
                <w:bCs/>
                <w:sz w:val="24"/>
                <w:szCs w:val="24"/>
                <w:vertAlign w:val="superscript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Администрация Сысоевского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Администрация Сысоевского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Консультирование:</w:t>
            </w:r>
          </w:p>
          <w:p>
            <w:pPr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 Специалисты осуществляют консультирование контролируемых лиц и их представителей по вопросам, связанным с организацией и осуществлением муниципального контроля:</w:t>
            </w:r>
          </w:p>
          <w:p>
            <w:pPr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>
            <w:pPr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>
            <w:pPr>
              <w:textAlignment w:val="baseline"/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Индивидуаль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ное консультирование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 xml:space="preserve"> личном приеме каждого заявителя.</w:t>
            </w:r>
          </w:p>
          <w:p>
            <w:pPr>
              <w:spacing w:after="10" w:line="275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4. Ко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нтролируемое лицо вправе направить запрос о предоставлении письменного ответа в сроки, установленные Федеральным </w:t>
            </w:r>
            <w:r>
              <w:fldChar w:fldCharType="begin"/>
            </w:r>
            <w:r>
              <w:instrText xml:space="preserve"> HYPERLINK "consultantplus://offline/ref=5E6A5980DDC49DEF879D2EC1F223EBC9DB01A1693AC1EF7FF63C704701E48CD1DE1B2C709B4C735C6643BD95F3420E3B41FAB0A6E5258E6Cl8RFI" </w:instrText>
            </w:r>
            <w:r>
              <w:fldChar w:fldCharType="separate"/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законом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Администрация Сысоевского сельского поселения</w:t>
            </w:r>
          </w:p>
        </w:tc>
      </w:tr>
    </w:tbl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5. Показатели результативности и эффективности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Программы профилактики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6804"/>
        <w:gridCol w:w="255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Величина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100 %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100 % от числа обратившихся</w:t>
            </w:r>
          </w:p>
        </w:tc>
      </w:tr>
    </w:tbl>
    <w:p>
      <w:pPr>
        <w:ind w:firstLine="709"/>
        <w:rPr>
          <w:rFonts w:hint="default" w:ascii="Arial" w:hAnsi="Arial" w:cs="Arial"/>
          <w:sz w:val="24"/>
          <w:szCs w:val="24"/>
        </w:rPr>
      </w:pP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1F73"/>
    <w:rsid w:val="00040BD7"/>
    <w:rsid w:val="000E1F73"/>
    <w:rsid w:val="001C7FB5"/>
    <w:rsid w:val="00467C7A"/>
    <w:rsid w:val="00795902"/>
    <w:rsid w:val="00B4769D"/>
    <w:rsid w:val="00D56351"/>
    <w:rsid w:val="00E32455"/>
    <w:rsid w:val="00E664A6"/>
    <w:rsid w:val="00F02ECE"/>
    <w:rsid w:val="00F12445"/>
    <w:rsid w:val="187E3DE8"/>
    <w:rsid w:val="1C397DBF"/>
    <w:rsid w:val="34FE25F8"/>
    <w:rsid w:val="35914FEE"/>
    <w:rsid w:val="6955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6">
    <w:name w:val="No Spacing"/>
    <w:basedOn w:val="1"/>
    <w:qFormat/>
    <w:uiPriority w:val="99"/>
    <w:pPr>
      <w:spacing w:before="0" w:beforeAutospacing="0" w:after="0" w:afterAutospacing="0" w:line="240" w:lineRule="auto"/>
    </w:pPr>
  </w:style>
  <w:style w:type="paragraph" w:styleId="7">
    <w:name w:val="List Paragraph"/>
    <w:basedOn w:val="1"/>
    <w:qFormat/>
    <w:uiPriority w:val="99"/>
    <w:pPr>
      <w:contextualSpacing/>
    </w:pPr>
    <w:rPr>
      <w:rFonts w:cs="Times New Roman"/>
    </w:rPr>
  </w:style>
  <w:style w:type="paragraph" w:customStyle="1" w:styleId="8">
    <w:name w:val="ConsPlusNormal"/>
    <w:basedOn w:val="1"/>
    <w:qFormat/>
    <w:uiPriority w:val="0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hAnsi="Arial" w:cs="Arial"/>
    </w:rPr>
  </w:style>
  <w:style w:type="character" w:customStyle="1" w:styleId="9">
    <w:name w:val="Обычный1"/>
    <w:qFormat/>
    <w:uiPriority w:val="0"/>
    <w:rPr>
      <w:rFonts w:ascii="XO Thames" w:hAnsi="XO Thame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1425</Words>
  <Characters>8127</Characters>
  <Lines>67</Lines>
  <Paragraphs>19</Paragraphs>
  <TotalTime>36</TotalTime>
  <ScaleCrop>false</ScaleCrop>
  <LinksUpToDate>false</LinksUpToDate>
  <CharactersWithSpaces>9533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2022-09-22T08:21:00Z</dcterms:created>
  <dc:creator>PC</dc:creator>
  <cp:lastModifiedBy>PC</cp:lastModifiedBy>
  <dcterms:modified xsi:type="dcterms:W3CDTF">2022-11-30T08:54:53Z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0AE9FF44864D4B0FBBFD17AFEA0D0263</vt:lpwstr>
  </property>
</Properties>
</file>