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</w:p>
    <w:p w:rsidR="00023153" w:rsidRPr="00023153" w:rsidRDefault="00DC383E" w:rsidP="00023153">
      <w:pPr>
        <w:pStyle w:val="ab"/>
        <w:rPr>
          <w:color w:val="auto"/>
        </w:rPr>
      </w:pPr>
      <w:bookmarkStart w:id="0" w:name="_GoBack"/>
      <w:r>
        <w:rPr>
          <w:color w:val="auto"/>
        </w:rPr>
        <w:t>12</w:t>
      </w:r>
      <w:r w:rsidR="00023153" w:rsidRPr="00023153">
        <w:rPr>
          <w:color w:val="auto"/>
        </w:rPr>
        <w:t>.</w:t>
      </w:r>
      <w:r w:rsidR="003E3840">
        <w:rPr>
          <w:color w:val="auto"/>
        </w:rPr>
        <w:t>0</w:t>
      </w:r>
      <w:r w:rsidR="008F5219">
        <w:rPr>
          <w:color w:val="auto"/>
        </w:rPr>
        <w:t>2</w:t>
      </w:r>
      <w:r w:rsidR="00023153" w:rsidRPr="00023153">
        <w:rPr>
          <w:color w:val="auto"/>
        </w:rPr>
        <w:t>.202</w:t>
      </w:r>
      <w:r w:rsidR="003E3840">
        <w:rPr>
          <w:color w:val="auto"/>
        </w:rPr>
        <w:t>5</w:t>
      </w:r>
      <w:r w:rsidR="00023153" w:rsidRPr="00023153">
        <w:rPr>
          <w:color w:val="auto"/>
        </w:rPr>
        <w:t xml:space="preserve">, </w:t>
      </w:r>
    </w:p>
    <w:p w:rsidR="003D654D" w:rsidRPr="00DC383E" w:rsidRDefault="00DC383E" w:rsidP="001E6F38">
      <w:pPr>
        <w:pStyle w:val="ab"/>
        <w:spacing w:after="0"/>
        <w:rPr>
          <w:rFonts w:ascii="Calibri" w:hAnsi="Calibri" w:cs="Calibri"/>
          <w:sz w:val="32"/>
        </w:rPr>
      </w:pPr>
      <w:r w:rsidRPr="00DC383E">
        <w:rPr>
          <w:rFonts w:ascii="Calibri" w:hAnsi="Calibri" w:cs="Calibri"/>
          <w:sz w:val="32"/>
        </w:rPr>
        <w:t xml:space="preserve">Как защититься от мошенников при помощи цифровых сервисов </w:t>
      </w:r>
    </w:p>
    <w:bookmarkEnd w:id="0"/>
    <w:p w:rsidR="00023153" w:rsidRDefault="00023153" w:rsidP="00023153">
      <w:pPr>
        <w:jc w:val="both"/>
        <w:rPr>
          <w:sz w:val="28"/>
        </w:rPr>
      </w:pPr>
    </w:p>
    <w:p w:rsidR="00DC383E" w:rsidRPr="00DC383E" w:rsidRDefault="00DC383E" w:rsidP="00DC383E">
      <w:pPr>
        <w:spacing w:before="100" w:beforeAutospacing="1"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color w:val="404040"/>
          <w:sz w:val="28"/>
          <w:szCs w:val="28"/>
        </w:rPr>
        <w:t xml:space="preserve">«Внимание, мошенники!» - с этим сообщением информация в новостных лентах появляется уже ежедневно. Но это не уменьшает числа обманутых телефонными аферистами </w:t>
      </w:r>
      <w:proofErr w:type="spellStart"/>
      <w:r w:rsidRPr="00DC383E">
        <w:rPr>
          <w:rFonts w:ascii="Calibri" w:hAnsi="Calibri" w:cs="Calibri"/>
          <w:color w:val="404040"/>
          <w:sz w:val="28"/>
          <w:szCs w:val="28"/>
        </w:rPr>
        <w:t>волгоградцев</w:t>
      </w:r>
      <w:proofErr w:type="spellEnd"/>
      <w:r w:rsidRPr="00DC383E">
        <w:rPr>
          <w:rFonts w:ascii="Calibri" w:hAnsi="Calibri" w:cs="Calibri"/>
          <w:color w:val="404040"/>
          <w:sz w:val="28"/>
          <w:szCs w:val="28"/>
        </w:rPr>
        <w:t xml:space="preserve">. В очередной раз ГУ МВД России по Волгоградской области сообщает о случаях обмана жителей, в частности о пенсионерке из </w:t>
      </w:r>
      <w:proofErr w:type="spellStart"/>
      <w:r w:rsidRPr="00DC383E">
        <w:rPr>
          <w:rFonts w:ascii="Calibri" w:hAnsi="Calibri" w:cs="Calibri"/>
          <w:color w:val="404040"/>
          <w:sz w:val="28"/>
          <w:szCs w:val="28"/>
        </w:rPr>
        <w:t>Тракторозаводского</w:t>
      </w:r>
      <w:proofErr w:type="spellEnd"/>
      <w:r w:rsidRPr="00DC383E">
        <w:rPr>
          <w:rFonts w:ascii="Calibri" w:hAnsi="Calibri" w:cs="Calibri"/>
          <w:color w:val="404040"/>
          <w:sz w:val="28"/>
          <w:szCs w:val="28"/>
        </w:rPr>
        <w:t xml:space="preserve"> района, которая поверила в необходимость замены электросчетчика, сообщила код из СМС и, оформив кредит, перевела на «безопасный счет» почти 120 тысяч рублей.</w:t>
      </w:r>
    </w:p>
    <w:p w:rsidR="00DC383E" w:rsidRPr="00DC383E" w:rsidRDefault="00DC383E" w:rsidP="00DC383E">
      <w:pPr>
        <w:spacing w:before="100" w:beforeAutospacing="1"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color w:val="404040"/>
          <w:sz w:val="28"/>
          <w:szCs w:val="28"/>
        </w:rPr>
        <w:t xml:space="preserve">«Волгоградэнергосбыт» напоминает, что сотрудники никогда не будут </w:t>
      </w:r>
      <w:proofErr w:type="gramStart"/>
      <w:r w:rsidRPr="00DC383E">
        <w:rPr>
          <w:rFonts w:ascii="Calibri" w:hAnsi="Calibri" w:cs="Calibri"/>
          <w:color w:val="404040"/>
          <w:sz w:val="28"/>
          <w:szCs w:val="28"/>
        </w:rPr>
        <w:t>звонить с просьбой продиктовать</w:t>
      </w:r>
      <w:proofErr w:type="gramEnd"/>
      <w:r w:rsidRPr="00DC383E">
        <w:rPr>
          <w:rFonts w:ascii="Calibri" w:hAnsi="Calibri" w:cs="Calibri"/>
          <w:color w:val="404040"/>
          <w:sz w:val="28"/>
          <w:szCs w:val="28"/>
        </w:rPr>
        <w:t xml:space="preserve"> код из SMS-сообщения, а также перевести сбережения на «безопасные» счета. </w:t>
      </w:r>
    </w:p>
    <w:p w:rsidR="00DC383E" w:rsidRPr="00DC383E" w:rsidRDefault="00DC383E" w:rsidP="00DC383E">
      <w:pPr>
        <w:spacing w:before="100" w:beforeAutospacing="1"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color w:val="404040"/>
          <w:sz w:val="28"/>
          <w:szCs w:val="28"/>
        </w:rPr>
        <w:t xml:space="preserve">Самые распространенные ситуации мошенничества на сегодня - оплата фальшивых квитанций и мошенничество под видом замены счетчиков. </w:t>
      </w:r>
    </w:p>
    <w:p w:rsidR="00DC383E" w:rsidRPr="00DC383E" w:rsidRDefault="00DC383E" w:rsidP="00DC383E">
      <w:pPr>
        <w:spacing w:before="100" w:beforeAutospacing="1"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color w:val="404040"/>
          <w:sz w:val="28"/>
          <w:szCs w:val="28"/>
        </w:rPr>
        <w:t xml:space="preserve">Гарантирующий поставщик электроэнергии в Волгоградской области предлагает цифровые решения, </w:t>
      </w:r>
      <w:proofErr w:type="spellStart"/>
      <w:r w:rsidRPr="00DC383E">
        <w:rPr>
          <w:rFonts w:ascii="Calibri" w:hAnsi="Calibri" w:cs="Calibri"/>
          <w:color w:val="404040"/>
          <w:sz w:val="28"/>
          <w:szCs w:val="28"/>
        </w:rPr>
        <w:t>минимизирующие</w:t>
      </w:r>
      <w:proofErr w:type="spellEnd"/>
      <w:r w:rsidRPr="00DC383E">
        <w:rPr>
          <w:rFonts w:ascii="Calibri" w:hAnsi="Calibri" w:cs="Calibri"/>
          <w:color w:val="404040"/>
          <w:sz w:val="28"/>
          <w:szCs w:val="28"/>
        </w:rPr>
        <w:t xml:space="preserve"> риск мошенничества:</w:t>
      </w:r>
    </w:p>
    <w:p w:rsidR="00DC383E" w:rsidRPr="00DC383E" w:rsidRDefault="00DC383E" w:rsidP="00DC383E">
      <w:pPr>
        <w:numPr>
          <w:ilvl w:val="0"/>
          <w:numId w:val="8"/>
        </w:numPr>
        <w:spacing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b/>
          <w:bCs/>
          <w:color w:val="404040"/>
          <w:sz w:val="28"/>
          <w:szCs w:val="28"/>
        </w:rPr>
        <w:t>Электронные квитанции.</w:t>
      </w:r>
      <w:r w:rsidRPr="00DC383E">
        <w:rPr>
          <w:rFonts w:ascii="Calibri" w:hAnsi="Calibri" w:cs="Calibri"/>
          <w:color w:val="404040"/>
          <w:sz w:val="28"/>
          <w:szCs w:val="28"/>
        </w:rPr>
        <w:t> Они исключают возможность оплаты поддельных документов, так как все начисления и платежи отображаются в личном кабинете или мобильном приложении.</w:t>
      </w:r>
    </w:p>
    <w:p w:rsidR="00DC383E" w:rsidRPr="00DC383E" w:rsidRDefault="00DC383E" w:rsidP="00DC383E">
      <w:pPr>
        <w:numPr>
          <w:ilvl w:val="0"/>
          <w:numId w:val="8"/>
        </w:numPr>
        <w:spacing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b/>
          <w:bCs/>
          <w:color w:val="404040"/>
          <w:sz w:val="28"/>
          <w:szCs w:val="28"/>
        </w:rPr>
        <w:t>Безопасная передача данных.</w:t>
      </w:r>
      <w:r w:rsidRPr="00DC383E">
        <w:rPr>
          <w:rFonts w:ascii="Calibri" w:hAnsi="Calibri" w:cs="Calibri"/>
          <w:color w:val="404040"/>
          <w:sz w:val="28"/>
          <w:szCs w:val="28"/>
        </w:rPr>
        <w:t> Цифровые сервисы позволяют передавать показания счетчиков и оплачивать услуги без риска утечки информации.</w:t>
      </w:r>
    </w:p>
    <w:p w:rsidR="00DC383E" w:rsidRPr="00DC383E" w:rsidRDefault="00DC383E" w:rsidP="00DC383E">
      <w:pPr>
        <w:numPr>
          <w:ilvl w:val="0"/>
          <w:numId w:val="8"/>
        </w:numPr>
        <w:spacing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b/>
          <w:bCs/>
          <w:color w:val="404040"/>
          <w:sz w:val="28"/>
          <w:szCs w:val="28"/>
        </w:rPr>
        <w:t>Контроль начислений.</w:t>
      </w:r>
      <w:r w:rsidRPr="00DC383E">
        <w:rPr>
          <w:rFonts w:ascii="Calibri" w:hAnsi="Calibri" w:cs="Calibri"/>
          <w:color w:val="404040"/>
          <w:sz w:val="28"/>
          <w:szCs w:val="28"/>
        </w:rPr>
        <w:t> Пользователи всегда видят актуальные данные о своих платежах и могут оперативно реагировать на подозрительные изменения.</w:t>
      </w:r>
    </w:p>
    <w:p w:rsidR="00DC383E" w:rsidRPr="00DC383E" w:rsidRDefault="00DC383E" w:rsidP="00DC383E">
      <w:pPr>
        <w:numPr>
          <w:ilvl w:val="0"/>
          <w:numId w:val="8"/>
        </w:numPr>
        <w:spacing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b/>
          <w:bCs/>
          <w:color w:val="404040"/>
          <w:sz w:val="28"/>
          <w:szCs w:val="28"/>
        </w:rPr>
        <w:t>Отсутствие комиссии.</w:t>
      </w:r>
      <w:r w:rsidRPr="00DC383E">
        <w:rPr>
          <w:rFonts w:ascii="Calibri" w:hAnsi="Calibri" w:cs="Calibri"/>
          <w:color w:val="404040"/>
          <w:sz w:val="28"/>
          <w:szCs w:val="28"/>
        </w:rPr>
        <w:t> Оплата через официальные сервисы, такие как личный кабинет на сайте </w:t>
      </w:r>
      <w:hyperlink r:id="rId9" w:history="1">
        <w:r w:rsidRPr="00DC383E">
          <w:rPr>
            <w:rStyle w:val="a3"/>
            <w:rFonts w:ascii="Calibri" w:hAnsi="Calibri" w:cs="Calibri"/>
            <w:b/>
            <w:bCs/>
            <w:sz w:val="28"/>
            <w:szCs w:val="28"/>
          </w:rPr>
          <w:t>energosale34.ru</w:t>
        </w:r>
      </w:hyperlink>
      <w:r w:rsidRPr="00DC383E">
        <w:rPr>
          <w:rFonts w:ascii="Calibri" w:hAnsi="Calibri" w:cs="Calibri"/>
          <w:color w:val="404040"/>
          <w:sz w:val="28"/>
          <w:szCs w:val="28"/>
        </w:rPr>
        <w:t>, не только безопасна, но и выгодна.</w:t>
      </w:r>
    </w:p>
    <w:p w:rsidR="00DC383E" w:rsidRPr="00DC383E" w:rsidRDefault="00DC383E" w:rsidP="00DC383E">
      <w:pPr>
        <w:spacing w:before="100" w:beforeAutospacing="1" w:after="100" w:afterAutospacing="1"/>
        <w:rPr>
          <w:rFonts w:ascii="Calibri" w:hAnsi="Calibri" w:cs="Calibri"/>
          <w:b/>
          <w:bCs/>
          <w:color w:val="404040"/>
          <w:sz w:val="28"/>
          <w:szCs w:val="28"/>
        </w:rPr>
      </w:pPr>
      <w:r w:rsidRPr="00DC383E">
        <w:rPr>
          <w:rFonts w:ascii="Calibri" w:hAnsi="Calibri" w:cs="Calibri"/>
          <w:b/>
          <w:bCs/>
          <w:color w:val="404040"/>
          <w:sz w:val="28"/>
          <w:szCs w:val="28"/>
        </w:rPr>
        <w:t>Рекомендации для граждан</w:t>
      </w:r>
    </w:p>
    <w:p w:rsidR="00DC383E" w:rsidRPr="00DC383E" w:rsidRDefault="00DC383E" w:rsidP="00DC383E">
      <w:pPr>
        <w:numPr>
          <w:ilvl w:val="0"/>
          <w:numId w:val="9"/>
        </w:numPr>
        <w:spacing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b/>
          <w:bCs/>
          <w:color w:val="404040"/>
          <w:sz w:val="28"/>
          <w:szCs w:val="28"/>
        </w:rPr>
        <w:lastRenderedPageBreak/>
        <w:t>Переходите на электронные сервисы.</w:t>
      </w:r>
      <w:r w:rsidRPr="00DC383E">
        <w:rPr>
          <w:rFonts w:ascii="Calibri" w:hAnsi="Calibri" w:cs="Calibri"/>
          <w:color w:val="404040"/>
          <w:sz w:val="28"/>
          <w:szCs w:val="28"/>
        </w:rPr>
        <w:t xml:space="preserve"> Используйте мобильное приложение «Волгоградэнергосбыт» и личный кабинет для оплаты услуг и передачи показаний. Устанавливайте </w:t>
      </w:r>
      <w:hyperlink r:id="rId10" w:history="1">
        <w:r w:rsidRPr="00DC383E">
          <w:rPr>
            <w:rStyle w:val="a3"/>
            <w:rFonts w:ascii="Calibri" w:hAnsi="Calibri" w:cs="Calibri"/>
            <w:sz w:val="28"/>
            <w:szCs w:val="28"/>
          </w:rPr>
          <w:t>приложение</w:t>
        </w:r>
      </w:hyperlink>
      <w:r w:rsidRPr="00DC383E">
        <w:rPr>
          <w:rFonts w:ascii="Calibri" w:hAnsi="Calibri" w:cs="Calibri"/>
          <w:color w:val="404040"/>
          <w:sz w:val="28"/>
          <w:szCs w:val="28"/>
        </w:rPr>
        <w:t xml:space="preserve"> из официальных магазинов мобильных приложений самостоятельно, а не по указаниям звонящих незнакомцев. </w:t>
      </w:r>
    </w:p>
    <w:p w:rsidR="00DC383E" w:rsidRPr="00DC383E" w:rsidRDefault="00DC383E" w:rsidP="00DC383E">
      <w:pPr>
        <w:numPr>
          <w:ilvl w:val="0"/>
          <w:numId w:val="9"/>
        </w:numPr>
        <w:spacing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b/>
          <w:bCs/>
          <w:color w:val="404040"/>
          <w:sz w:val="28"/>
          <w:szCs w:val="28"/>
        </w:rPr>
        <w:t>Не сканируйте QR-коды на подозрительных квитанциях.</w:t>
      </w:r>
      <w:r w:rsidRPr="00DC383E">
        <w:rPr>
          <w:rFonts w:ascii="Calibri" w:hAnsi="Calibri" w:cs="Calibri"/>
          <w:color w:val="404040"/>
          <w:sz w:val="28"/>
          <w:szCs w:val="28"/>
        </w:rPr>
        <w:t> Все необходимые данные доступны в цифровых сервисах.</w:t>
      </w:r>
    </w:p>
    <w:p w:rsidR="00DC383E" w:rsidRPr="00DC383E" w:rsidRDefault="00DC383E" w:rsidP="00DC383E">
      <w:pPr>
        <w:numPr>
          <w:ilvl w:val="0"/>
          <w:numId w:val="9"/>
        </w:numPr>
        <w:spacing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b/>
          <w:bCs/>
          <w:color w:val="404040"/>
          <w:sz w:val="28"/>
          <w:szCs w:val="28"/>
        </w:rPr>
        <w:t>Не сообщайте коды из SMS.</w:t>
      </w:r>
      <w:r w:rsidRPr="00DC383E">
        <w:rPr>
          <w:rFonts w:ascii="Calibri" w:hAnsi="Calibri" w:cs="Calibri"/>
          <w:color w:val="404040"/>
          <w:sz w:val="28"/>
          <w:szCs w:val="28"/>
        </w:rPr>
        <w:t xml:space="preserve"> Никогда не делитесь этой информацией, даже если </w:t>
      </w:r>
      <w:proofErr w:type="gramStart"/>
      <w:r w:rsidRPr="00DC383E">
        <w:rPr>
          <w:rFonts w:ascii="Calibri" w:hAnsi="Calibri" w:cs="Calibri"/>
          <w:color w:val="404040"/>
          <w:sz w:val="28"/>
          <w:szCs w:val="28"/>
        </w:rPr>
        <w:t>звонящий</w:t>
      </w:r>
      <w:proofErr w:type="gramEnd"/>
      <w:r w:rsidRPr="00DC383E">
        <w:rPr>
          <w:rFonts w:ascii="Calibri" w:hAnsi="Calibri" w:cs="Calibri"/>
          <w:color w:val="404040"/>
          <w:sz w:val="28"/>
          <w:szCs w:val="28"/>
        </w:rPr>
        <w:t xml:space="preserve"> представляется сотрудником учреждения.</w:t>
      </w:r>
    </w:p>
    <w:p w:rsidR="00DC383E" w:rsidRPr="00DC383E" w:rsidRDefault="00DC383E" w:rsidP="00DC383E">
      <w:pPr>
        <w:numPr>
          <w:ilvl w:val="0"/>
          <w:numId w:val="9"/>
        </w:numPr>
        <w:spacing w:after="100" w:afterAutospacing="1"/>
        <w:rPr>
          <w:rFonts w:ascii="Calibri" w:hAnsi="Calibri" w:cs="Calibri"/>
          <w:color w:val="404040"/>
          <w:sz w:val="28"/>
          <w:szCs w:val="28"/>
        </w:rPr>
      </w:pPr>
      <w:r w:rsidRPr="00DC383E">
        <w:rPr>
          <w:rFonts w:ascii="Calibri" w:hAnsi="Calibri" w:cs="Calibri"/>
          <w:b/>
          <w:bCs/>
          <w:color w:val="404040"/>
          <w:sz w:val="28"/>
          <w:szCs w:val="28"/>
        </w:rPr>
        <w:t>Проверяйте информацию.</w:t>
      </w:r>
      <w:r w:rsidRPr="00DC383E">
        <w:rPr>
          <w:rFonts w:ascii="Calibri" w:hAnsi="Calibri" w:cs="Calibri"/>
          <w:color w:val="404040"/>
          <w:sz w:val="28"/>
          <w:szCs w:val="28"/>
        </w:rPr>
        <w:t xml:space="preserve"> Если вам звонят с предложением заменить счетчик, свяжитесь с официальными службами </w:t>
      </w:r>
      <w:hyperlink r:id="rId11" w:history="1">
        <w:r w:rsidRPr="00DC383E">
          <w:rPr>
            <w:rStyle w:val="a3"/>
            <w:rFonts w:ascii="Calibri" w:hAnsi="Calibri" w:cs="Calibri"/>
            <w:sz w:val="28"/>
            <w:szCs w:val="28"/>
          </w:rPr>
          <w:t>компании</w:t>
        </w:r>
      </w:hyperlink>
      <w:r w:rsidRPr="00DC383E">
        <w:rPr>
          <w:rFonts w:ascii="Calibri" w:hAnsi="Calibri" w:cs="Calibri"/>
          <w:color w:val="404040"/>
          <w:sz w:val="28"/>
          <w:szCs w:val="28"/>
        </w:rPr>
        <w:t>.</w:t>
      </w:r>
    </w:p>
    <w:p w:rsidR="003E3840" w:rsidRDefault="00DC383E" w:rsidP="00DC383E">
      <w:pPr>
        <w:jc w:val="both"/>
        <w:rPr>
          <w:rFonts w:ascii="Calibri" w:hAnsi="Calibri" w:cs="Calibri"/>
        </w:rPr>
      </w:pPr>
      <w:r w:rsidRPr="00DC383E">
        <w:rPr>
          <w:rFonts w:ascii="Calibri" w:hAnsi="Calibri" w:cs="Calibri"/>
          <w:color w:val="404040"/>
          <w:sz w:val="28"/>
          <w:szCs w:val="28"/>
        </w:rPr>
        <w:t>Электронные сервисы не только упрощают взаимодействие с ресурсоснабжающими организациями, но и обеспечивают безопасность ваших данных и средств. Будьте внимательны, доверяйте только проверенным источникам и используйте современные технологии, чтобы защитить себя от мошенников.</w:t>
      </w:r>
      <w:r w:rsidR="008F5219" w:rsidRPr="008F5219">
        <w:rPr>
          <w:rFonts w:ascii="Calibri" w:hAnsi="Calibri" w:cs="Calibri"/>
        </w:rPr>
        <w:t xml:space="preserve"> </w:t>
      </w:r>
    </w:p>
    <w:p w:rsidR="003E3840" w:rsidRDefault="003E3840" w:rsidP="003E3840">
      <w:pPr>
        <w:jc w:val="both"/>
        <w:rPr>
          <w:rFonts w:ascii="Calibri" w:hAnsi="Calibri" w:cs="Calibri"/>
        </w:rPr>
      </w:pPr>
    </w:p>
    <w:p w:rsidR="002E2417" w:rsidRDefault="002E2417" w:rsidP="00740D47">
      <w:pPr>
        <w:spacing w:after="120"/>
        <w:jc w:val="both"/>
        <w:rPr>
          <w:rFonts w:ascii="PT Sans" w:hAnsi="PT Sans"/>
        </w:rPr>
      </w:pPr>
    </w:p>
    <w:p w:rsidR="005173C5" w:rsidRDefault="005173C5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9D" w:rsidRDefault="00FE379D">
      <w:r>
        <w:separator/>
      </w:r>
    </w:p>
  </w:endnote>
  <w:endnote w:type="continuationSeparator" w:id="0">
    <w:p w:rsidR="00FE379D" w:rsidRDefault="00FE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9D" w:rsidRDefault="00FE379D">
      <w:r>
        <w:separator/>
      </w:r>
    </w:p>
  </w:footnote>
  <w:footnote w:type="continuationSeparator" w:id="0">
    <w:p w:rsidR="00FE379D" w:rsidRDefault="00FE3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00"/>
      <w:gridCol w:w="4406"/>
    </w:tblGrid>
    <w:tr w:rsidR="00F57590" w:rsidRPr="00570D52" w:rsidTr="00F32398">
      <w:trPr>
        <w:trHeight w:val="1422"/>
      </w:trPr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57590" w:rsidRDefault="00FE379D" w:rsidP="00B12B8E">
          <w:pPr>
            <w:jc w:val="center"/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55pt;height:39.4pt">
                <v:imagedata r:id="rId1" o:title="Основной"/>
              </v:shape>
            </w:pict>
          </w:r>
        </w:p>
      </w:tc>
      <w:tc>
        <w:tcPr>
          <w:tcW w:w="4406" w:type="dxa"/>
          <w:tcBorders>
            <w:top w:val="nil"/>
            <w:left w:val="nil"/>
            <w:bottom w:val="nil"/>
            <w:right w:val="nil"/>
          </w:tcBorders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>
            <w:rPr>
              <w:rFonts w:ascii="PT Sans" w:hAnsi="PT Sans"/>
              <w:b/>
              <w:sz w:val="16"/>
              <w:szCs w:val="16"/>
            </w:rPr>
            <w:t>Отдел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 xml:space="preserve"> по связям с общественностью</w:t>
          </w:r>
        </w:p>
        <w:p w:rsidR="00F32398" w:rsidRPr="00F32398" w:rsidRDefault="00C94422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П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>АО «Волгоградэнергосбыт»</w:t>
          </w:r>
        </w:p>
        <w:p w:rsidR="00F32398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(8442)26-26-26</w:t>
          </w: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pressa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@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  <w:proofErr w:type="spellEnd"/>
        </w:p>
        <w:p w:rsidR="00F57590" w:rsidRPr="00570D52" w:rsidRDefault="00F57590" w:rsidP="00F32398">
          <w:pPr>
            <w:spacing w:line="192" w:lineRule="auto"/>
            <w:jc w:val="center"/>
            <w:rPr>
              <w:rFonts w:ascii="Calibri" w:hAnsi="Calibri"/>
              <w:b/>
              <w:color w:val="333399"/>
            </w:rPr>
          </w:pP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www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r w:rsidR="00B42486" w:rsidRPr="00F32398">
            <w:rPr>
              <w:rFonts w:ascii="PT Sans" w:hAnsi="PT Sans"/>
              <w:b/>
              <w:sz w:val="16"/>
              <w:szCs w:val="16"/>
            </w:rPr>
            <w:t>34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2CE4"/>
    <w:multiLevelType w:val="multilevel"/>
    <w:tmpl w:val="B31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E0910"/>
    <w:multiLevelType w:val="multilevel"/>
    <w:tmpl w:val="B0EA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82C45"/>
    <w:multiLevelType w:val="hybridMultilevel"/>
    <w:tmpl w:val="1B3C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924AB"/>
    <w:rsid w:val="000A6A17"/>
    <w:rsid w:val="000E452F"/>
    <w:rsid w:val="000F083F"/>
    <w:rsid w:val="00112A72"/>
    <w:rsid w:val="00113393"/>
    <w:rsid w:val="00114D0C"/>
    <w:rsid w:val="00120C24"/>
    <w:rsid w:val="0012513F"/>
    <w:rsid w:val="00126215"/>
    <w:rsid w:val="00137628"/>
    <w:rsid w:val="00142F52"/>
    <w:rsid w:val="00163518"/>
    <w:rsid w:val="00174385"/>
    <w:rsid w:val="001E304A"/>
    <w:rsid w:val="001E6F38"/>
    <w:rsid w:val="001E7ADE"/>
    <w:rsid w:val="002005CF"/>
    <w:rsid w:val="0020756E"/>
    <w:rsid w:val="00224661"/>
    <w:rsid w:val="00240439"/>
    <w:rsid w:val="0025300E"/>
    <w:rsid w:val="0026180F"/>
    <w:rsid w:val="00263183"/>
    <w:rsid w:val="002715F5"/>
    <w:rsid w:val="0028698D"/>
    <w:rsid w:val="00290C84"/>
    <w:rsid w:val="002920DE"/>
    <w:rsid w:val="00293FEB"/>
    <w:rsid w:val="00296B3F"/>
    <w:rsid w:val="002A7D0A"/>
    <w:rsid w:val="002E2417"/>
    <w:rsid w:val="002F496D"/>
    <w:rsid w:val="002F7CB1"/>
    <w:rsid w:val="0031654D"/>
    <w:rsid w:val="00316CEC"/>
    <w:rsid w:val="003331E0"/>
    <w:rsid w:val="00351A83"/>
    <w:rsid w:val="00361E53"/>
    <w:rsid w:val="00374717"/>
    <w:rsid w:val="00386D96"/>
    <w:rsid w:val="00390405"/>
    <w:rsid w:val="003C2A0B"/>
    <w:rsid w:val="003D2BA1"/>
    <w:rsid w:val="003D654D"/>
    <w:rsid w:val="003E3840"/>
    <w:rsid w:val="00402EAF"/>
    <w:rsid w:val="00403FDF"/>
    <w:rsid w:val="00413F26"/>
    <w:rsid w:val="0042290F"/>
    <w:rsid w:val="004274D2"/>
    <w:rsid w:val="004278E5"/>
    <w:rsid w:val="00430FF9"/>
    <w:rsid w:val="0043223A"/>
    <w:rsid w:val="00433BE1"/>
    <w:rsid w:val="004365C0"/>
    <w:rsid w:val="004513F1"/>
    <w:rsid w:val="00455ED9"/>
    <w:rsid w:val="00475A81"/>
    <w:rsid w:val="00481674"/>
    <w:rsid w:val="00492BAC"/>
    <w:rsid w:val="004A1712"/>
    <w:rsid w:val="004A30F1"/>
    <w:rsid w:val="004B373F"/>
    <w:rsid w:val="004D2CE5"/>
    <w:rsid w:val="004E6EDB"/>
    <w:rsid w:val="004F5ED3"/>
    <w:rsid w:val="004F5F9A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5F2DB3"/>
    <w:rsid w:val="00615250"/>
    <w:rsid w:val="00615D4E"/>
    <w:rsid w:val="00620B0C"/>
    <w:rsid w:val="006535E3"/>
    <w:rsid w:val="00655110"/>
    <w:rsid w:val="00684E65"/>
    <w:rsid w:val="006867C7"/>
    <w:rsid w:val="006B482E"/>
    <w:rsid w:val="006D4187"/>
    <w:rsid w:val="00704D1C"/>
    <w:rsid w:val="00710D04"/>
    <w:rsid w:val="007176C6"/>
    <w:rsid w:val="00723122"/>
    <w:rsid w:val="00734410"/>
    <w:rsid w:val="00740D47"/>
    <w:rsid w:val="007576EC"/>
    <w:rsid w:val="00766C39"/>
    <w:rsid w:val="00782D7B"/>
    <w:rsid w:val="0078781F"/>
    <w:rsid w:val="00795A50"/>
    <w:rsid w:val="00797A1D"/>
    <w:rsid w:val="007A3D9F"/>
    <w:rsid w:val="007A4C92"/>
    <w:rsid w:val="007B62A0"/>
    <w:rsid w:val="007C2FDE"/>
    <w:rsid w:val="007C53AC"/>
    <w:rsid w:val="007C5E2D"/>
    <w:rsid w:val="007D039B"/>
    <w:rsid w:val="007D4E1E"/>
    <w:rsid w:val="007E1CC2"/>
    <w:rsid w:val="007F75F2"/>
    <w:rsid w:val="00800844"/>
    <w:rsid w:val="008053BB"/>
    <w:rsid w:val="008227B1"/>
    <w:rsid w:val="00862178"/>
    <w:rsid w:val="00867BD4"/>
    <w:rsid w:val="008B1188"/>
    <w:rsid w:val="008B4937"/>
    <w:rsid w:val="008C5DCC"/>
    <w:rsid w:val="008D5855"/>
    <w:rsid w:val="008D60C0"/>
    <w:rsid w:val="008E76D0"/>
    <w:rsid w:val="008F5219"/>
    <w:rsid w:val="00900CCC"/>
    <w:rsid w:val="00916B41"/>
    <w:rsid w:val="00952D88"/>
    <w:rsid w:val="009579E3"/>
    <w:rsid w:val="00964228"/>
    <w:rsid w:val="00984070"/>
    <w:rsid w:val="0098753E"/>
    <w:rsid w:val="009C034B"/>
    <w:rsid w:val="009E6C00"/>
    <w:rsid w:val="009F1294"/>
    <w:rsid w:val="009F7661"/>
    <w:rsid w:val="00A04FC1"/>
    <w:rsid w:val="00A061E5"/>
    <w:rsid w:val="00A264AE"/>
    <w:rsid w:val="00A30294"/>
    <w:rsid w:val="00A33B2F"/>
    <w:rsid w:val="00A33DB2"/>
    <w:rsid w:val="00A41297"/>
    <w:rsid w:val="00A50829"/>
    <w:rsid w:val="00A80CE9"/>
    <w:rsid w:val="00A938F0"/>
    <w:rsid w:val="00AA0E4C"/>
    <w:rsid w:val="00AA2290"/>
    <w:rsid w:val="00AA7AEE"/>
    <w:rsid w:val="00AD7C5C"/>
    <w:rsid w:val="00AE1C38"/>
    <w:rsid w:val="00AF1D4E"/>
    <w:rsid w:val="00B12B8E"/>
    <w:rsid w:val="00B42486"/>
    <w:rsid w:val="00B54FD8"/>
    <w:rsid w:val="00B837B0"/>
    <w:rsid w:val="00B84772"/>
    <w:rsid w:val="00B85DCB"/>
    <w:rsid w:val="00B90ED4"/>
    <w:rsid w:val="00B92180"/>
    <w:rsid w:val="00B92C7C"/>
    <w:rsid w:val="00B94CB3"/>
    <w:rsid w:val="00B96926"/>
    <w:rsid w:val="00BA613B"/>
    <w:rsid w:val="00BD3780"/>
    <w:rsid w:val="00BE1239"/>
    <w:rsid w:val="00BE29D5"/>
    <w:rsid w:val="00C073A4"/>
    <w:rsid w:val="00C260E1"/>
    <w:rsid w:val="00C40282"/>
    <w:rsid w:val="00C47BC4"/>
    <w:rsid w:val="00C62CF0"/>
    <w:rsid w:val="00C84854"/>
    <w:rsid w:val="00C94422"/>
    <w:rsid w:val="00CA542A"/>
    <w:rsid w:val="00CC5909"/>
    <w:rsid w:val="00CC6776"/>
    <w:rsid w:val="00CE218C"/>
    <w:rsid w:val="00CF2265"/>
    <w:rsid w:val="00D075CD"/>
    <w:rsid w:val="00D2473F"/>
    <w:rsid w:val="00D2695D"/>
    <w:rsid w:val="00D3278C"/>
    <w:rsid w:val="00D436D7"/>
    <w:rsid w:val="00D546C1"/>
    <w:rsid w:val="00D604AF"/>
    <w:rsid w:val="00D64DEF"/>
    <w:rsid w:val="00D752E9"/>
    <w:rsid w:val="00D86EC7"/>
    <w:rsid w:val="00DA19B2"/>
    <w:rsid w:val="00DC383E"/>
    <w:rsid w:val="00DC7C37"/>
    <w:rsid w:val="00DE5413"/>
    <w:rsid w:val="00E0329D"/>
    <w:rsid w:val="00E130BE"/>
    <w:rsid w:val="00E1457A"/>
    <w:rsid w:val="00E232CF"/>
    <w:rsid w:val="00E63526"/>
    <w:rsid w:val="00E752CB"/>
    <w:rsid w:val="00E7735B"/>
    <w:rsid w:val="00EA26C7"/>
    <w:rsid w:val="00EC605C"/>
    <w:rsid w:val="00ED6C65"/>
    <w:rsid w:val="00EF679B"/>
    <w:rsid w:val="00F01AB3"/>
    <w:rsid w:val="00F03DF3"/>
    <w:rsid w:val="00F32398"/>
    <w:rsid w:val="00F36B42"/>
    <w:rsid w:val="00F375D3"/>
    <w:rsid w:val="00F50DF0"/>
    <w:rsid w:val="00F54222"/>
    <w:rsid w:val="00F5455F"/>
    <w:rsid w:val="00F57590"/>
    <w:rsid w:val="00F828C4"/>
    <w:rsid w:val="00F90375"/>
    <w:rsid w:val="00F9131B"/>
    <w:rsid w:val="00FA0CCC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59"/>
    <w:rsid w:val="00797A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79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ergosale34.ru/news/81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energosale34.ru/news/55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ergosale34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813D-885E-4B56-8F34-AF559472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12.02.2025, </vt:lpstr>
      <vt:lpstr>    Как защититься от мошенников при помощи цифровых сервисов </vt:lpstr>
    </vt:vector>
  </TitlesOfParts>
  <Company>Волгоградэнергосбыт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2</cp:revision>
  <cp:lastPrinted>2014-02-13T05:59:00Z</cp:lastPrinted>
  <dcterms:created xsi:type="dcterms:W3CDTF">2025-02-12T10:50:00Z</dcterms:created>
  <dcterms:modified xsi:type="dcterms:W3CDTF">2025-02-12T10:50:00Z</dcterms:modified>
</cp:coreProperties>
</file>