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D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  <w:r>
        <w:rPr>
          <w:rFonts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ЫСО</w:t>
      </w:r>
      <w:r>
        <w:rPr>
          <w:rFonts w:cs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ВСКОГО  СЕЛЬСКОГО  ПОСЕЛЕНИЯ</w:t>
      </w:r>
    </w:p>
    <w:p w14:paraId="09B43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СУРОВИКИНСКОГО  МУНИЦИПАЛЬНОГО РАЙОНА</w:t>
      </w:r>
    </w:p>
    <w:p w14:paraId="4A4B1A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 ОБЛАСТИ</w:t>
      </w:r>
    </w:p>
    <w:p w14:paraId="63513EE2">
      <w:pPr>
        <w:pBdr>
          <w:bottom w:val="single" w:color="auto" w:sz="12" w:space="1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ИНН 3430008</w:t>
      </w:r>
      <w:r>
        <w:rPr>
          <w:rFonts w:hint="default" w:cs="Times New Roman"/>
          <w:b/>
          <w:lang w:val="ru-RU"/>
        </w:rPr>
        <w:t>180</w:t>
      </w:r>
      <w:r>
        <w:rPr>
          <w:rFonts w:ascii="Times New Roman" w:hAnsi="Times New Roman" w:cs="Times New Roman"/>
          <w:b/>
        </w:rPr>
        <w:t xml:space="preserve">  КПП  343001001  ОГРН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35383B"/>
          <w:spacing w:val="0"/>
          <w:sz w:val="24"/>
          <w:szCs w:val="24"/>
          <w:shd w:val="clear" w:fill="F1F2F3"/>
        </w:rPr>
        <w:t>1053458084635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 </w:t>
      </w:r>
    </w:p>
    <w:p w14:paraId="5E146E14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40442</w:t>
      </w:r>
      <w:r>
        <w:rPr>
          <w:rFonts w:hint="default" w:cs="Times New Roman"/>
          <w:lang w:val="ru-RU"/>
        </w:rPr>
        <w:t>1</w:t>
      </w:r>
      <w:r>
        <w:rPr>
          <w:rFonts w:ascii="Times New Roman" w:hAnsi="Times New Roman" w:cs="Times New Roman"/>
        </w:rPr>
        <w:t xml:space="preserve"> Волгоградская область, Суровикинский район, х.</w:t>
      </w:r>
      <w:r>
        <w:rPr>
          <w:rFonts w:hint="default" w:cs="Times New Roman"/>
          <w:lang w:val="ru-RU"/>
        </w:rPr>
        <w:t xml:space="preserve"> </w:t>
      </w:r>
      <w:r>
        <w:rPr>
          <w:rFonts w:cs="Times New Roman"/>
          <w:lang w:val="ru-RU"/>
        </w:rPr>
        <w:t>Сысоевский</w:t>
      </w:r>
    </w:p>
    <w:p w14:paraId="43AAB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80DF9">
      <w:pPr>
        <w:pStyle w:val="7"/>
        <w:jc w:val="center"/>
        <w:rPr>
          <w:rFonts w:hint="default"/>
          <w:lang w:val="ru-RU"/>
        </w:rPr>
      </w:pPr>
      <w:bookmarkStart w:id="0" w:name="_GoBack"/>
      <w:bookmarkEnd w:id="0"/>
      <w:r>
        <w:rPr>
          <w:lang w:val="ru-RU"/>
        </w:rPr>
        <w:t>ПОСТАНОВЛЕНИЕ</w:t>
      </w:r>
      <w:r>
        <w:rPr>
          <w:rFonts w:hint="default"/>
          <w:lang w:val="ru-RU"/>
        </w:rPr>
        <w:t xml:space="preserve"> </w:t>
      </w:r>
    </w:p>
    <w:p w14:paraId="0A8A9211">
      <w:pPr>
        <w:pStyle w:val="7"/>
        <w:jc w:val="center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28.10.2025</w:t>
      </w:r>
      <w:r>
        <w:t xml:space="preserve"> г. №</w:t>
      </w:r>
      <w:r>
        <w:rPr>
          <w:rFonts w:hint="default"/>
          <w:lang w:val="ru-RU"/>
        </w:rPr>
        <w:t xml:space="preserve"> 108</w:t>
      </w:r>
    </w:p>
    <w:p w14:paraId="1BC68BFB">
      <w:pPr>
        <w:pStyle w:val="7"/>
        <w:jc w:val="center"/>
        <w:rPr>
          <w:rFonts w:hint="default"/>
          <w:lang w:val="ru-RU"/>
        </w:rPr>
      </w:pPr>
    </w:p>
    <w:p w14:paraId="05C7AD7C">
      <w:pPr>
        <w:pStyle w:val="7"/>
        <w:jc w:val="center"/>
      </w:pPr>
      <w:r>
        <w:rPr>
          <w:lang w:val="ru-RU"/>
        </w:rPr>
        <w:t>О</w:t>
      </w:r>
      <w:r>
        <w:rPr>
          <w:rFonts w:hint="default"/>
          <w:lang w:val="ru-RU"/>
        </w:rPr>
        <w:t xml:space="preserve"> ПРИЗНАНИИ УТРАТИВШИМ СИЛУ ПОСТАНОВЛЕНИЯ ОТ 17.01.2024г. №3 «</w:t>
      </w:r>
      <w:r>
        <w:t>ОБ УТВЕРЖДЕНИИ ПОРЯДКА</w:t>
      </w:r>
    </w:p>
    <w:p w14:paraId="4E268C56">
      <w:pPr>
        <w:pStyle w:val="7"/>
        <w:jc w:val="center"/>
      </w:pPr>
      <w:r>
        <w:t>САНКЦИОНИРОВАНИЯ РАСХОДОВ МУНИЦИПАЛЬНЫХ БЮДЖЕТНЫХ УЧРЕЖДЕНИЙ</w:t>
      </w:r>
    </w:p>
    <w:p w14:paraId="200E698B">
      <w:pPr>
        <w:pStyle w:val="7"/>
        <w:jc w:val="center"/>
      </w:pPr>
      <w:r>
        <w:t xml:space="preserve">И МУНИЦИПАЛЬНЫХ АВТОНОМНЫХ УЧРЕЖДЕНИЙ, </w:t>
      </w:r>
    </w:p>
    <w:p w14:paraId="087E76B6">
      <w:pPr>
        <w:pStyle w:val="7"/>
        <w:jc w:val="center"/>
      </w:pPr>
      <w:r>
        <w:t>ИСТОЧНИКОМ ФИНАНСОВОГО ОБЕСПЕЧЕНИЯ КОТОРЫХ</w:t>
      </w:r>
    </w:p>
    <w:p w14:paraId="6D14DA2E">
      <w:pPr>
        <w:pStyle w:val="7"/>
        <w:jc w:val="center"/>
      </w:pPr>
      <w:r>
        <w:t>ЯВЛЯЮТСЯ СУБСИДИИ, ПОЛУЧЕННЫЕ В СООТВЕТСТВИИ С АБЗАЦЕМ</w:t>
      </w:r>
    </w:p>
    <w:p w14:paraId="1D61B717">
      <w:pPr>
        <w:pStyle w:val="7"/>
        <w:jc w:val="center"/>
      </w:pPr>
      <w:r>
        <w:t>ВТОРЫМ ПУНКТА 1 СТАТЬИ 78.1 И СТАТЬЕЙ 78.2</w:t>
      </w:r>
    </w:p>
    <w:p w14:paraId="4C1924A8">
      <w:pPr>
        <w:pStyle w:val="7"/>
        <w:jc w:val="center"/>
        <w:rPr>
          <w:rFonts w:hint="default"/>
          <w:lang w:val="ru-RU"/>
        </w:rPr>
      </w:pPr>
      <w:r>
        <w:t>БЮДЖЕТНОГО КОДЕКСА РОССИЙСКОЙ ФЕДЕРАЦИИ</w:t>
      </w:r>
      <w:r>
        <w:rPr>
          <w:rFonts w:hint="default"/>
          <w:lang w:val="ru-RU"/>
        </w:rPr>
        <w:t>»</w:t>
      </w:r>
    </w:p>
    <w:p w14:paraId="1E13EEC9">
      <w:pPr>
        <w:spacing w:after="1"/>
      </w:pPr>
    </w:p>
    <w:p w14:paraId="4B0A26D0">
      <w:pPr>
        <w:pStyle w:val="5"/>
        <w:jc w:val="both"/>
      </w:pPr>
    </w:p>
    <w:p w14:paraId="14E4750A">
      <w:pPr>
        <w:pStyle w:val="5"/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 соответствии с</w:t>
      </w:r>
      <w:r>
        <w:rPr>
          <w:rFonts w:hint="default"/>
          <w:sz w:val="28"/>
          <w:szCs w:val="28"/>
          <w:lang w:val="ru-RU"/>
        </w:rPr>
        <w:t xml:space="preserve"> Федеральным законом от 24.06.2025 №158-ФЗ «О внесении изменений в Бюджетный кодекс Российской Федерации в отдельные законодательные акты Российской Федерации» и на основании приказа Министерства финансов Российской Федерации от 07.05.2025 №53н «Об утверждении Порядка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ст.78.1 и ст. 78.2 Бюджетного кодекса Российской Федерации», признать</w:t>
      </w:r>
    </w:p>
    <w:p w14:paraId="71BA32E2">
      <w:pPr>
        <w:pStyle w:val="5"/>
        <w:numPr>
          <w:ilvl w:val="0"/>
          <w:numId w:val="1"/>
        </w:numPr>
        <w:ind w:left="7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Утратившим силу постановление от 17.01.2024г. №3 « Об утверждении порядка санкционирования расходов муниципальных бюджетных учреждений и муниципальных автономных учреждений,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</w:t>
      </w:r>
    </w:p>
    <w:p w14:paraId="598A62A0">
      <w:pPr>
        <w:pStyle w:val="5"/>
        <w:numPr>
          <w:ilvl w:val="0"/>
          <w:numId w:val="1"/>
        </w:numPr>
        <w:ind w:left="7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Данное постановление вступает в силу с момента его подписания и подлежит размещению на официальном сайте администрации Сысоевского сельского поселения.</w:t>
      </w:r>
    </w:p>
    <w:p w14:paraId="3C822047">
      <w:pPr>
        <w:pStyle w:val="5"/>
        <w:numPr>
          <w:numId w:val="0"/>
        </w:numPr>
        <w:ind w:left="70" w:leftChars="0"/>
        <w:jc w:val="both"/>
        <w:rPr>
          <w:rFonts w:hint="default"/>
          <w:sz w:val="28"/>
          <w:szCs w:val="28"/>
          <w:lang w:val="ru-RU"/>
        </w:rPr>
      </w:pPr>
    </w:p>
    <w:p w14:paraId="227313FA">
      <w:pPr>
        <w:pStyle w:val="5"/>
        <w:numPr>
          <w:numId w:val="0"/>
        </w:numPr>
        <w:ind w:left="70" w:leftChars="0"/>
        <w:jc w:val="both"/>
        <w:rPr>
          <w:rFonts w:hint="default"/>
          <w:sz w:val="28"/>
          <w:szCs w:val="28"/>
          <w:lang w:val="ru-RU"/>
        </w:rPr>
      </w:pPr>
    </w:p>
    <w:p w14:paraId="4BD37F1A">
      <w:pPr>
        <w:pStyle w:val="5"/>
        <w:jc w:val="both"/>
        <w:rPr>
          <w:rFonts w:hint="default"/>
          <w:sz w:val="28"/>
          <w:szCs w:val="28"/>
          <w:lang w:val="ru-RU"/>
        </w:rPr>
      </w:pPr>
    </w:p>
    <w:p w14:paraId="65B38899">
      <w:pPr>
        <w:pStyle w:val="5"/>
        <w:jc w:val="left"/>
      </w:pPr>
      <w:r>
        <w:rPr>
          <w:sz w:val="28"/>
          <w:szCs w:val="28"/>
          <w:lang w:val="ru-RU"/>
        </w:rPr>
        <w:t>Глава</w:t>
      </w:r>
      <w:r>
        <w:rPr>
          <w:rFonts w:hint="default"/>
          <w:sz w:val="28"/>
          <w:szCs w:val="28"/>
          <w:lang w:val="ru-RU"/>
        </w:rPr>
        <w:t xml:space="preserve"> Сысоевского сельского поселения                                Д.Г. Пискаревская </w:t>
      </w:r>
    </w:p>
    <w:p w14:paraId="709FBBE5"/>
    <w:sectPr>
      <w:pgSz w:w="11905" w:h="16838"/>
      <w:pgMar w:top="1134" w:right="850" w:bottom="1134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112D4"/>
    <w:multiLevelType w:val="singleLevel"/>
    <w:tmpl w:val="E8F112D4"/>
    <w:lvl w:ilvl="0" w:tentative="0">
      <w:start w:val="1"/>
      <w:numFmt w:val="decimal"/>
      <w:suff w:val="space"/>
      <w:lvlText w:val="%1."/>
      <w:lvlJc w:val="left"/>
      <w:pPr>
        <w:ind w:left="7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5E"/>
    <w:rsid w:val="0008475E"/>
    <w:rsid w:val="001A5C03"/>
    <w:rsid w:val="001B283E"/>
    <w:rsid w:val="002B29CD"/>
    <w:rsid w:val="003464BE"/>
    <w:rsid w:val="003503E7"/>
    <w:rsid w:val="003E0403"/>
    <w:rsid w:val="004745C1"/>
    <w:rsid w:val="004A72A8"/>
    <w:rsid w:val="004B4F72"/>
    <w:rsid w:val="004C5E1C"/>
    <w:rsid w:val="00591D7C"/>
    <w:rsid w:val="005C1CB5"/>
    <w:rsid w:val="00752AA8"/>
    <w:rsid w:val="007947B0"/>
    <w:rsid w:val="007F1AE0"/>
    <w:rsid w:val="008A1709"/>
    <w:rsid w:val="008D14BB"/>
    <w:rsid w:val="009120A8"/>
    <w:rsid w:val="00AB1600"/>
    <w:rsid w:val="00B2723D"/>
    <w:rsid w:val="00B3662D"/>
    <w:rsid w:val="00B82B45"/>
    <w:rsid w:val="00C32602"/>
    <w:rsid w:val="00C41156"/>
    <w:rsid w:val="00C579E1"/>
    <w:rsid w:val="00C75068"/>
    <w:rsid w:val="00CA06B3"/>
    <w:rsid w:val="00CD4424"/>
    <w:rsid w:val="00E115C6"/>
    <w:rsid w:val="00E17E83"/>
    <w:rsid w:val="00EE6C0F"/>
    <w:rsid w:val="00F75C69"/>
    <w:rsid w:val="00FE7A11"/>
    <w:rsid w:val="00FF2A1A"/>
    <w:rsid w:val="01BD7EE2"/>
    <w:rsid w:val="05D95334"/>
    <w:rsid w:val="074E77A7"/>
    <w:rsid w:val="2318698B"/>
    <w:rsid w:val="242A514F"/>
    <w:rsid w:val="29EB1450"/>
    <w:rsid w:val="31584E0E"/>
    <w:rsid w:val="4B342A7A"/>
    <w:rsid w:val="4FEC7882"/>
    <w:rsid w:val="58216DA9"/>
    <w:rsid w:val="5E2C4A4D"/>
    <w:rsid w:val="7175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6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val="ru-RU" w:eastAsia="ru-RU" w:bidi="ar-SA"/>
    </w:rPr>
  </w:style>
  <w:style w:type="paragraph" w:customStyle="1" w:styleId="8">
    <w:name w:val="ConsPlusCell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PlusDocList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10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customStyle="1" w:styleId="11">
    <w:name w:val="ConsPlusJurTerm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6"/>
      <w:szCs w:val="20"/>
      <w:lang w:val="ru-RU" w:eastAsia="ru-RU" w:bidi="ar-SA"/>
    </w:rPr>
  </w:style>
  <w:style w:type="paragraph" w:customStyle="1" w:styleId="12">
    <w:name w:val="ConsPlusTextList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УФК по Волгоградской области</Company>
  <Pages>1</Pages>
  <Words>4874</Words>
  <Characters>27785</Characters>
  <Lines>231</Lines>
  <Paragraphs>65</Paragraphs>
  <TotalTime>24</TotalTime>
  <ScaleCrop>false</ScaleCrop>
  <LinksUpToDate>false</LinksUpToDate>
  <CharactersWithSpaces>32594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2024-01-16T09:37:00Z</dcterms:created>
  <dc:creator>Пользователь</dc:creator>
  <cp:lastModifiedBy>Валентина Порошина</cp:lastModifiedBy>
  <cp:lastPrinted>2025-10-28T06:49:35Z</cp:lastPrinted>
  <dcterms:modified xsi:type="dcterms:W3CDTF">2025-10-28T06:49:39Z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2ECBF6E947BB472FB0816A60048BF679_13</vt:lpwstr>
  </property>
</Properties>
</file>