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3721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АДМИНИСТРАЦИЯ  СЫСОЕВСКОГО  СЕЛЬСКОГО  ПОСЕЛЕНИЯ</w:t>
      </w:r>
    </w:p>
    <w:p w14:paraId="7F9D02EB">
      <w:pPr>
        <w:suppressAutoHyphens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                    СУРОВИКИНСКОГО  МУНИЦИПАЛЬНОГО  РАЙОНА</w:t>
      </w:r>
    </w:p>
    <w:p w14:paraId="4585E968">
      <w:pPr>
        <w:pBdr>
          <w:bottom w:val="single" w:color="auto" w:sz="12" w:space="1"/>
        </w:pBdr>
        <w:suppressAutoHyphens w:val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ВОЛГОГРАДСКОЙ  ОБЛАСТИ</w:t>
      </w:r>
    </w:p>
    <w:p w14:paraId="1A36DD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E868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34AC6">
      <w:pPr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EA873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67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90D4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027EB768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24ED2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FB1BA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октября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20</w:t>
      </w:r>
      <w:r>
        <w:rPr>
          <w:rFonts w:hint="default" w:ascii="Times New Roman" w:hAnsi="Times New Roman" w:cs="Times New Roman"/>
          <w:color w:val="000000"/>
          <w:spacing w:val="7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г.                                                          № </w:t>
      </w:r>
      <w:r>
        <w:rPr>
          <w:rFonts w:hint="default" w:ascii="Times New Roman" w:hAnsi="Times New Roman" w:cs="Times New Roman"/>
          <w:color w:val="000000"/>
          <w:spacing w:val="7"/>
          <w:sz w:val="28"/>
          <w:szCs w:val="28"/>
          <w:lang w:val="ru-RU"/>
        </w:rPr>
        <w:t>102</w:t>
      </w:r>
    </w:p>
    <w:p w14:paraId="04B1FB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090EB3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7631724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 разработки и утверждения бюджетного</w:t>
      </w:r>
    </w:p>
    <w:p w14:paraId="6585B647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Прогноза Сысоевского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bookmarkEnd w:id="0"/>
    <w:p w14:paraId="55AEA60C">
      <w:pPr>
        <w:widowControl w:val="0"/>
        <w:suppressAutoHyphens w:val="0"/>
        <w:autoSpaceDE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14:paraId="2824F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CD7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261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Федерации, Уставом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3147C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F55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17EE1B3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 разработки и утверждения бюджетного прогноза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14:paraId="249688DD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E0D3A23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5F8AEA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6109C6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0D7CE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23E2BC">
      <w:pPr>
        <w:widowControl w:val="0"/>
        <w:suppressAutoHyphens w:val="0"/>
        <w:autoSpaceDE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B8EF6E">
      <w:pPr>
        <w:widowControl w:val="0"/>
        <w:suppressAutoHyphens w:val="0"/>
        <w:autoSpaceDE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Сысоевского сельского поселения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Д.Г.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Пискаревская</w:t>
      </w:r>
    </w:p>
    <w:p w14:paraId="31C6456C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9A77805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7EEA85">
      <w:pPr>
        <w:widowControl w:val="0"/>
        <w:autoSpaceDE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</w:p>
    <w:p w14:paraId="48B41D0D">
      <w:pPr>
        <w:widowControl w:val="0"/>
        <w:wordWrap w:val="0"/>
        <w:autoSpaceDE w:val="0"/>
        <w:ind w:firstLine="7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102</w:t>
      </w:r>
    </w:p>
    <w:p w14:paraId="40CB4F45">
      <w:pPr>
        <w:pStyle w:val="15"/>
        <w:rPr>
          <w:sz w:val="28"/>
          <w:szCs w:val="28"/>
        </w:rPr>
      </w:pPr>
    </w:p>
    <w:p w14:paraId="52ACD1D9">
      <w:pPr>
        <w:pStyle w:val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30DFD83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 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Сысоевского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на долгосрочный период</w:t>
      </w:r>
    </w:p>
    <w:p w14:paraId="25A41662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14:paraId="2B6FB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2FB6E44">
      <w:pPr>
        <w:suppressAutoHyphens w:val="0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– бюджетный прогноз). </w:t>
      </w:r>
    </w:p>
    <w:p w14:paraId="5848CAEA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Долгосрочное бюджетное планирование осуществляется путем формирования бюджетного прогноза в случае, если Совет депутатов Сысоевского сельского поселения  принял решение о его формировании в соответствии с требованиями Бюджетного Кодекса Российской Федерации.</w:t>
      </w:r>
    </w:p>
    <w:p w14:paraId="6B4BC7E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2. Бюджетный прогноз разрабатывается каждые три года на шесть лет на основе прогноза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8BED50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на долгосрочный период (далее – прогноз социально-экономического развития).</w:t>
      </w:r>
    </w:p>
    <w:p w14:paraId="78C966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46966F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(далее – решение о бюджете) без продления периода его действия.</w:t>
      </w:r>
    </w:p>
    <w:p w14:paraId="2ACDC63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Разработку бюджетного прогноза (изменений бюджетного прогноза) осуществляет Администрация Сысоевского сельского поселения Суровикинского муниципального района Волгоградской области (далее – структурное подразделение/ ответственное должностное лицо) в срок до 10 сентября текущего года.</w:t>
      </w:r>
    </w:p>
    <w:p w14:paraId="35A1B940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Проект бюджетного прогноза (изменений бюджетного прогноза) выносится на общественное обсуждение в порядке, утверждаемом Администрацией Сысоевского сельского поселения.</w:t>
      </w:r>
    </w:p>
    <w:p w14:paraId="0B6960D6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Структурное подразделение/ответственное должностное лицо разрабатывает проект постановления Администрации Сысоевского сельского поселения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14:paraId="4EF058F7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Бюджетный прогноз (изменение бюджетного прогноза) утверждается Администрацией Сысоевского сельского поселения в срок, не превышающий двух месяцев со дня официального опубликования решения о бюджете.</w:t>
      </w:r>
    </w:p>
    <w:p w14:paraId="27A9B5C9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14:paraId="337EEBF6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14:paraId="0484FE89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E87C24">
      <w:pPr>
        <w:ind w:left="567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14:paraId="1ED767B1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</w:p>
    <w:p w14:paraId="7A7484B2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прогноза Сысоевского</w:t>
      </w:r>
    </w:p>
    <w:p w14:paraId="604520E1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14:paraId="5BFD063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45AE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415C8D2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бюджетного 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18E5426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75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Бюджетный прогноз</w:t>
      </w:r>
      <w:r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E30FF0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долгосрочный период (далее – бюджетный прогноз) состоит из следующих разделов:</w:t>
      </w:r>
    </w:p>
    <w:p w14:paraId="7393DFC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основные подходы к формированию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 период;</w:t>
      </w:r>
      <w:r>
        <w:rPr>
          <w:rStyle w:val="5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EC2869B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7F2D631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решения о бюджете</w:t>
      </w:r>
      <w:r>
        <w:rPr>
          <w:rFonts w:ascii="Times New Roman" w:hAnsi="Times New Roman" w:cs="Times New Roman"/>
          <w:sz w:val="28"/>
          <w:szCs w:val="28"/>
          <w:lang w:eastAsia="ru-RU"/>
        </w:rPr>
        <w:t>) по форме согласно приложению 1 к настоящему Порядку;</w:t>
      </w:r>
    </w:p>
    <w:p w14:paraId="6C865B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показатели общего объема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</w:p>
    <w:p w14:paraId="3179DA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показатели финансового обеспечения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период их действия по форме согласно приложению 3 к настоящему Порядку;</w:t>
      </w:r>
    </w:p>
    <w:p w14:paraId="2703CAEB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подходы и методология разработки бюджетного прогноза;</w:t>
      </w:r>
    </w:p>
    <w:p w14:paraId="269F59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показатели объема муниципального долга</w:t>
      </w:r>
      <w:r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форме согласно приложению 4 к настоящему Порядку;</w:t>
      </w:r>
    </w:p>
    <w:p w14:paraId="1159998A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 структура расходов и доходов бюджета;</w:t>
      </w:r>
    </w:p>
    <w:p w14:paraId="71D980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8) риски и угрозы несбалансированности бюджета, в том числе с учетом различных вариантов прогноза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долгосрочный период и иных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Сысоевского сельского поселения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8B3627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9) механизмы профилактики рисков реализации бюджетного прогноза.</w:t>
      </w:r>
    </w:p>
    <w:p w14:paraId="3085EE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A686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F06813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4352F7D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07BE"/>
    <w:rsid w:val="0005353A"/>
    <w:rsid w:val="000637AA"/>
    <w:rsid w:val="00071CF3"/>
    <w:rsid w:val="00076CAB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07A0B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077BD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A2501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67C8F"/>
    <w:rsid w:val="004711F7"/>
    <w:rsid w:val="00494714"/>
    <w:rsid w:val="004953D9"/>
    <w:rsid w:val="004A0091"/>
    <w:rsid w:val="004A100F"/>
    <w:rsid w:val="004B0615"/>
    <w:rsid w:val="004B1F79"/>
    <w:rsid w:val="004B741E"/>
    <w:rsid w:val="004C1B17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3193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43546"/>
    <w:rsid w:val="00844DA6"/>
    <w:rsid w:val="00861B86"/>
    <w:rsid w:val="00893BB7"/>
    <w:rsid w:val="0089483E"/>
    <w:rsid w:val="00896001"/>
    <w:rsid w:val="008A071F"/>
    <w:rsid w:val="008B5A0A"/>
    <w:rsid w:val="008B78A3"/>
    <w:rsid w:val="008C6111"/>
    <w:rsid w:val="008D2F8C"/>
    <w:rsid w:val="008F5B5A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91C07"/>
    <w:rsid w:val="00AA71F6"/>
    <w:rsid w:val="00AB140E"/>
    <w:rsid w:val="00AB68BB"/>
    <w:rsid w:val="00AD4272"/>
    <w:rsid w:val="00AE6AB3"/>
    <w:rsid w:val="00AF22C2"/>
    <w:rsid w:val="00AF5690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A4608"/>
    <w:rsid w:val="00BB57B2"/>
    <w:rsid w:val="00BC00BC"/>
    <w:rsid w:val="00BD0487"/>
    <w:rsid w:val="00BD1CDB"/>
    <w:rsid w:val="00BE523D"/>
    <w:rsid w:val="00C10873"/>
    <w:rsid w:val="00C221C6"/>
    <w:rsid w:val="00C24B5D"/>
    <w:rsid w:val="00C80C71"/>
    <w:rsid w:val="00CA1E66"/>
    <w:rsid w:val="00CA40D7"/>
    <w:rsid w:val="00CA73BA"/>
    <w:rsid w:val="00CB02DE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735AE"/>
    <w:rsid w:val="00E75928"/>
    <w:rsid w:val="00E75B63"/>
    <w:rsid w:val="00E76911"/>
    <w:rsid w:val="00E842A4"/>
    <w:rsid w:val="00E95400"/>
    <w:rsid w:val="00E95581"/>
    <w:rsid w:val="00EA0690"/>
    <w:rsid w:val="00EA14B8"/>
    <w:rsid w:val="00EB1693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47ADC"/>
    <w:rsid w:val="00F63DB6"/>
    <w:rsid w:val="00F71DF8"/>
    <w:rsid w:val="00F73740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  <w:rsid w:val="0150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footnote reference"/>
    <w:uiPriority w:val="0"/>
    <w:rPr>
      <w:vertAlign w:val="superscript"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18"/>
    <w:semiHidden/>
    <w:unhideWhenUsed/>
    <w:qFormat/>
    <w:uiPriority w:val="99"/>
    <w:rPr>
      <w:b/>
      <w:bCs/>
    </w:rPr>
  </w:style>
  <w:style w:type="paragraph" w:styleId="11">
    <w:name w:val="footnote text"/>
    <w:basedOn w:val="1"/>
    <w:link w:val="14"/>
    <w:semiHidden/>
    <w:uiPriority w:val="0"/>
    <w:rPr>
      <w:sz w:val="20"/>
      <w:szCs w:val="20"/>
      <w:lang w:eastAsia="ar-SA"/>
    </w:rPr>
  </w:style>
  <w:style w:type="paragraph" w:styleId="12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4">
    <w:name w:val="Текст сноски Знак"/>
    <w:basedOn w:val="2"/>
    <w:link w:val="11"/>
    <w:semiHidden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5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Текст примечания Знак"/>
    <w:basedOn w:val="2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customStyle="1" w:styleId="18">
    <w:name w:val="Тема примечания Знак"/>
    <w:basedOn w:val="17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customStyle="1" w:styleId="19">
    <w:name w:val="Текст выноски Знак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customStyle="1" w:styleId="20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1">
    <w:name w:val="Верхний колонтитул Знак"/>
    <w:basedOn w:val="2"/>
    <w:link w:val="12"/>
    <w:qFormat/>
    <w:uiPriority w:val="99"/>
  </w:style>
  <w:style w:type="character" w:customStyle="1" w:styleId="22">
    <w:name w:val="Нижний колонтитул Знак"/>
    <w:basedOn w:val="2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49B1-7DAE-4D22-AE6F-33ECD17A7D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4</Pages>
  <Words>944</Words>
  <Characters>5381</Characters>
  <Lines>44</Lines>
  <Paragraphs>12</Paragraphs>
  <TotalTime>4</TotalTime>
  <ScaleCrop>false</ScaleCrop>
  <LinksUpToDate>false</LinksUpToDate>
  <CharactersWithSpaces>6313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2025-07-21T06:05:00Z</dcterms:created>
  <dc:creator>Зюлин Александр Владимирович</dc:creator>
  <cp:lastModifiedBy>Валентина Порошина</cp:lastModifiedBy>
  <dcterms:modified xsi:type="dcterms:W3CDTF">2025-10-17T05:33:51Z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C1EB5566B473480D8C44C072FDEDE6E0_12</vt:lpwstr>
  </property>
</Properties>
</file>